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55" w:rsidRPr="005349CF" w:rsidRDefault="001A3F1B" w:rsidP="00447455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833110" cy="2905956"/>
            <wp:effectExtent l="19050" t="0" r="0" b="0"/>
            <wp:docPr id="1" name="Рисунок 1" descr="H:\для ецис\15 сентября\печать для учебного пла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ля ецис\15 сентября\печать для учебного план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061" cy="2905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7455">
        <w:rPr>
          <w:sz w:val="24"/>
          <w:szCs w:val="24"/>
        </w:rPr>
        <w:t xml:space="preserve"> </w:t>
      </w:r>
    </w:p>
    <w:p w:rsidR="00447455" w:rsidRPr="005349CF" w:rsidRDefault="00447455" w:rsidP="00447455">
      <w:pPr>
        <w:jc w:val="center"/>
        <w:rPr>
          <w:b/>
          <w:sz w:val="24"/>
          <w:szCs w:val="24"/>
        </w:rPr>
      </w:pPr>
      <w:r w:rsidRPr="005349CF">
        <w:rPr>
          <w:b/>
          <w:sz w:val="24"/>
          <w:szCs w:val="24"/>
        </w:rPr>
        <w:t xml:space="preserve">                                                                                 </w:t>
      </w:r>
    </w:p>
    <w:p w:rsidR="003103B7" w:rsidRDefault="003103B7" w:rsidP="003103B7">
      <w:pPr>
        <w:jc w:val="center"/>
        <w:rPr>
          <w:b/>
          <w:sz w:val="24"/>
          <w:szCs w:val="24"/>
        </w:rPr>
      </w:pPr>
    </w:p>
    <w:p w:rsidR="003103B7" w:rsidRDefault="003103B7" w:rsidP="003103B7">
      <w:pPr>
        <w:jc w:val="center"/>
        <w:rPr>
          <w:b/>
          <w:sz w:val="24"/>
          <w:szCs w:val="24"/>
        </w:rPr>
      </w:pPr>
    </w:p>
    <w:p w:rsidR="003103B7" w:rsidRDefault="003103B7" w:rsidP="003103B7">
      <w:pPr>
        <w:jc w:val="center"/>
        <w:rPr>
          <w:b/>
          <w:sz w:val="24"/>
          <w:szCs w:val="24"/>
        </w:rPr>
      </w:pPr>
    </w:p>
    <w:p w:rsidR="003103B7" w:rsidRDefault="003103B7" w:rsidP="003103B7">
      <w:pPr>
        <w:jc w:val="center"/>
        <w:rPr>
          <w:b/>
          <w:sz w:val="24"/>
          <w:szCs w:val="24"/>
        </w:rPr>
      </w:pPr>
    </w:p>
    <w:p w:rsidR="003103B7" w:rsidRDefault="003103B7" w:rsidP="003103B7">
      <w:pPr>
        <w:jc w:val="center"/>
        <w:rPr>
          <w:b/>
          <w:sz w:val="24"/>
          <w:szCs w:val="24"/>
        </w:rPr>
      </w:pPr>
    </w:p>
    <w:p w:rsidR="003103B7" w:rsidRDefault="003103B7" w:rsidP="003103B7">
      <w:pPr>
        <w:jc w:val="center"/>
        <w:rPr>
          <w:b/>
          <w:sz w:val="24"/>
          <w:szCs w:val="24"/>
        </w:rPr>
      </w:pPr>
    </w:p>
    <w:p w:rsidR="003103B7" w:rsidRDefault="003103B7" w:rsidP="003103B7">
      <w:pPr>
        <w:jc w:val="center"/>
        <w:rPr>
          <w:b/>
          <w:sz w:val="24"/>
          <w:szCs w:val="24"/>
        </w:rPr>
      </w:pPr>
    </w:p>
    <w:p w:rsidR="003103B7" w:rsidRDefault="003103B7" w:rsidP="003103B7">
      <w:pPr>
        <w:jc w:val="center"/>
        <w:rPr>
          <w:b/>
          <w:sz w:val="24"/>
          <w:szCs w:val="24"/>
        </w:rPr>
      </w:pPr>
    </w:p>
    <w:p w:rsidR="003103B7" w:rsidRPr="0043150A" w:rsidRDefault="003103B7" w:rsidP="003103B7">
      <w:pPr>
        <w:jc w:val="center"/>
        <w:rPr>
          <w:b/>
          <w:sz w:val="28"/>
          <w:szCs w:val="28"/>
        </w:rPr>
      </w:pPr>
    </w:p>
    <w:p w:rsidR="003103B7" w:rsidRPr="003103B7" w:rsidRDefault="003103B7" w:rsidP="003103B7">
      <w:pPr>
        <w:jc w:val="center"/>
        <w:rPr>
          <w:b/>
          <w:sz w:val="28"/>
          <w:szCs w:val="28"/>
        </w:rPr>
      </w:pPr>
      <w:r w:rsidRPr="003103B7">
        <w:rPr>
          <w:b/>
          <w:sz w:val="28"/>
          <w:szCs w:val="28"/>
        </w:rPr>
        <w:t>Учебный план начального общего образования</w:t>
      </w:r>
    </w:p>
    <w:p w:rsidR="003103B7" w:rsidRPr="003103B7" w:rsidRDefault="005C41EF" w:rsidP="003103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</w:t>
      </w:r>
      <w:proofErr w:type="spellStart"/>
      <w:r>
        <w:rPr>
          <w:b/>
          <w:sz w:val="28"/>
          <w:szCs w:val="28"/>
        </w:rPr>
        <w:t>Ботановская</w:t>
      </w:r>
      <w:proofErr w:type="spellEnd"/>
      <w:r>
        <w:rPr>
          <w:b/>
          <w:sz w:val="28"/>
          <w:szCs w:val="28"/>
        </w:rPr>
        <w:t xml:space="preserve"> ОШ»</w:t>
      </w:r>
    </w:p>
    <w:p w:rsidR="003103B7" w:rsidRPr="003103B7" w:rsidRDefault="00A14AFE" w:rsidP="003103B7">
      <w:pPr>
        <w:spacing w:line="276" w:lineRule="auto"/>
        <w:jc w:val="center"/>
        <w:rPr>
          <w:b/>
          <w:sz w:val="28"/>
          <w:szCs w:val="28"/>
        </w:rPr>
      </w:pPr>
      <w:r w:rsidRPr="003103B7">
        <w:rPr>
          <w:b/>
          <w:sz w:val="28"/>
          <w:szCs w:val="28"/>
        </w:rPr>
        <w:t>для</w:t>
      </w:r>
      <w:r w:rsidRPr="003103B7">
        <w:rPr>
          <w:b/>
          <w:spacing w:val="-8"/>
          <w:sz w:val="28"/>
          <w:szCs w:val="28"/>
        </w:rPr>
        <w:t xml:space="preserve"> </w:t>
      </w:r>
      <w:proofErr w:type="gramStart"/>
      <w:r w:rsidRPr="003103B7">
        <w:rPr>
          <w:b/>
          <w:sz w:val="28"/>
          <w:szCs w:val="28"/>
        </w:rPr>
        <w:t>обучающихся</w:t>
      </w:r>
      <w:proofErr w:type="gramEnd"/>
      <w:r w:rsidRPr="003103B7">
        <w:rPr>
          <w:b/>
          <w:spacing w:val="-6"/>
          <w:sz w:val="28"/>
          <w:szCs w:val="28"/>
        </w:rPr>
        <w:t xml:space="preserve"> </w:t>
      </w:r>
      <w:r w:rsidRPr="003103B7">
        <w:rPr>
          <w:b/>
          <w:sz w:val="28"/>
          <w:szCs w:val="28"/>
        </w:rPr>
        <w:t>с</w:t>
      </w:r>
      <w:r w:rsidRPr="003103B7">
        <w:rPr>
          <w:b/>
          <w:spacing w:val="-9"/>
          <w:sz w:val="28"/>
          <w:szCs w:val="28"/>
        </w:rPr>
        <w:t xml:space="preserve"> </w:t>
      </w:r>
      <w:r w:rsidRPr="003103B7">
        <w:rPr>
          <w:b/>
          <w:sz w:val="28"/>
          <w:szCs w:val="28"/>
        </w:rPr>
        <w:t>умственной</w:t>
      </w:r>
      <w:r w:rsidRPr="003103B7">
        <w:rPr>
          <w:b/>
          <w:spacing w:val="-8"/>
          <w:sz w:val="28"/>
          <w:szCs w:val="28"/>
        </w:rPr>
        <w:t xml:space="preserve"> </w:t>
      </w:r>
      <w:r w:rsidRPr="003103B7">
        <w:rPr>
          <w:b/>
          <w:sz w:val="28"/>
          <w:szCs w:val="28"/>
        </w:rPr>
        <w:t>отсталостью</w:t>
      </w:r>
    </w:p>
    <w:p w:rsidR="000F776F" w:rsidRPr="003103B7" w:rsidRDefault="00A14AFE" w:rsidP="003103B7">
      <w:pPr>
        <w:spacing w:line="276" w:lineRule="auto"/>
        <w:jc w:val="center"/>
        <w:rPr>
          <w:b/>
          <w:sz w:val="28"/>
          <w:szCs w:val="28"/>
        </w:rPr>
      </w:pPr>
      <w:r w:rsidRPr="003103B7">
        <w:rPr>
          <w:b/>
          <w:sz w:val="28"/>
          <w:szCs w:val="28"/>
        </w:rPr>
        <w:t xml:space="preserve"> (интеллектуальными нарушениями) вариант 1</w:t>
      </w:r>
    </w:p>
    <w:p w:rsidR="000F776F" w:rsidRPr="003103B7" w:rsidRDefault="00A14AFE">
      <w:pPr>
        <w:spacing w:before="3"/>
        <w:ind w:left="1522" w:right="1392"/>
        <w:jc w:val="center"/>
        <w:rPr>
          <w:b/>
          <w:sz w:val="28"/>
          <w:szCs w:val="28"/>
        </w:rPr>
      </w:pPr>
      <w:r w:rsidRPr="003103B7">
        <w:rPr>
          <w:b/>
          <w:sz w:val="28"/>
          <w:szCs w:val="28"/>
        </w:rPr>
        <w:t>на</w:t>
      </w:r>
      <w:r w:rsidRPr="003103B7">
        <w:rPr>
          <w:b/>
          <w:spacing w:val="-4"/>
          <w:sz w:val="28"/>
          <w:szCs w:val="28"/>
        </w:rPr>
        <w:t xml:space="preserve"> </w:t>
      </w:r>
      <w:r w:rsidRPr="003103B7">
        <w:rPr>
          <w:b/>
          <w:sz w:val="28"/>
          <w:szCs w:val="28"/>
        </w:rPr>
        <w:t>2025-2026 учебный</w:t>
      </w:r>
      <w:r w:rsidRPr="003103B7">
        <w:rPr>
          <w:b/>
          <w:spacing w:val="-2"/>
          <w:sz w:val="28"/>
          <w:szCs w:val="28"/>
        </w:rPr>
        <w:t xml:space="preserve"> </w:t>
      </w:r>
      <w:r w:rsidRPr="003103B7">
        <w:rPr>
          <w:b/>
          <w:spacing w:val="-5"/>
          <w:sz w:val="28"/>
          <w:szCs w:val="28"/>
        </w:rPr>
        <w:t>год</w:t>
      </w:r>
    </w:p>
    <w:p w:rsidR="000F776F" w:rsidRPr="003103B7" w:rsidRDefault="005C41EF">
      <w:pPr>
        <w:spacing w:before="206"/>
        <w:ind w:left="-1" w:right="434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A14AFE" w:rsidRPr="003103B7">
        <w:rPr>
          <w:spacing w:val="-2"/>
          <w:sz w:val="28"/>
          <w:szCs w:val="28"/>
        </w:rPr>
        <w:t xml:space="preserve"> </w:t>
      </w:r>
      <w:r w:rsidR="00A14AFE" w:rsidRPr="003103B7">
        <w:rPr>
          <w:sz w:val="28"/>
          <w:szCs w:val="28"/>
        </w:rPr>
        <w:t>класс</w:t>
      </w:r>
    </w:p>
    <w:p w:rsidR="000F776F" w:rsidRDefault="000F776F">
      <w:pPr>
        <w:jc w:val="center"/>
        <w:rPr>
          <w:sz w:val="28"/>
        </w:rPr>
        <w:sectPr w:rsidR="000F776F">
          <w:type w:val="continuous"/>
          <w:pgSz w:w="11920" w:h="16850"/>
          <w:pgMar w:top="1940" w:right="283" w:bottom="280" w:left="992" w:header="720" w:footer="720" w:gutter="0"/>
          <w:cols w:space="720"/>
        </w:sectPr>
      </w:pPr>
    </w:p>
    <w:p w:rsidR="000F776F" w:rsidRDefault="00A14AFE" w:rsidP="003103B7">
      <w:pPr>
        <w:pStyle w:val="a3"/>
        <w:spacing w:before="137"/>
        <w:ind w:left="0" w:firstLine="567"/>
      </w:pPr>
      <w:r>
        <w:lastRenderedPageBreak/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rPr>
          <w:spacing w:val="-2"/>
        </w:rPr>
        <w:t>документов:</w:t>
      </w:r>
    </w:p>
    <w:p w:rsidR="000F776F" w:rsidRDefault="00A14AFE">
      <w:pPr>
        <w:pStyle w:val="a5"/>
        <w:numPr>
          <w:ilvl w:val="0"/>
          <w:numId w:val="2"/>
        </w:numPr>
        <w:tabs>
          <w:tab w:val="left" w:pos="761"/>
        </w:tabs>
        <w:spacing w:before="139" w:line="360" w:lineRule="auto"/>
        <w:ind w:right="456" w:firstLine="0"/>
        <w:rPr>
          <w:sz w:val="24"/>
        </w:rPr>
      </w:pPr>
      <w:r>
        <w:rPr>
          <w:sz w:val="24"/>
        </w:rPr>
        <w:t xml:space="preserve">Федеральный закон РФ от 29 декабря 2012 г. № 273-ФЗ "Об образовании в Российской </w:t>
      </w:r>
      <w:r>
        <w:rPr>
          <w:spacing w:val="-2"/>
          <w:sz w:val="24"/>
        </w:rPr>
        <w:t>Федерации";</w:t>
      </w:r>
    </w:p>
    <w:p w:rsidR="000F776F" w:rsidRDefault="00A14AFE">
      <w:pPr>
        <w:pStyle w:val="a5"/>
        <w:numPr>
          <w:ilvl w:val="0"/>
          <w:numId w:val="2"/>
        </w:numPr>
        <w:tabs>
          <w:tab w:val="left" w:pos="746"/>
        </w:tabs>
        <w:spacing w:line="360" w:lineRule="auto"/>
        <w:ind w:right="458" w:firstLine="0"/>
        <w:rPr>
          <w:sz w:val="24"/>
        </w:rPr>
      </w:pPr>
      <w:r>
        <w:rPr>
          <w:sz w:val="24"/>
        </w:rPr>
        <w:t>Приказ Министерства образования и науки РФ от 19.12.2014 г. № 1598 «Об утверждении ФГОС начального общего образования обучающихся с ограниченными возможностями здоровья» (ред. от 08.11.2022);</w:t>
      </w:r>
    </w:p>
    <w:p w:rsidR="000F776F" w:rsidRDefault="00A14AFE">
      <w:pPr>
        <w:pStyle w:val="a5"/>
        <w:numPr>
          <w:ilvl w:val="0"/>
          <w:numId w:val="2"/>
        </w:numPr>
        <w:tabs>
          <w:tab w:val="left" w:pos="746"/>
        </w:tabs>
        <w:spacing w:line="360" w:lineRule="auto"/>
        <w:ind w:right="459" w:firstLine="0"/>
        <w:rPr>
          <w:sz w:val="24"/>
        </w:rPr>
      </w:pPr>
      <w:r>
        <w:rPr>
          <w:sz w:val="24"/>
        </w:rPr>
        <w:t>Приказ Министерства образования и науки РФ от 19.12.2014 г. № 1599 «Об утверждении ФГОС образования обучающихся с умственной отсталостью (интеллектуальными нарушениями)» (ред. от 08.11.2022);</w:t>
      </w:r>
    </w:p>
    <w:p w:rsidR="000F776F" w:rsidRDefault="00A14AFE">
      <w:pPr>
        <w:pStyle w:val="a5"/>
        <w:numPr>
          <w:ilvl w:val="0"/>
          <w:numId w:val="2"/>
        </w:numPr>
        <w:tabs>
          <w:tab w:val="left" w:pos="756"/>
        </w:tabs>
        <w:spacing w:before="1" w:line="360" w:lineRule="auto"/>
        <w:ind w:right="461" w:firstLine="0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от 31.05.2021 г. № 287 «Об утверждении ФГОС основного общего образования»;</w:t>
      </w:r>
    </w:p>
    <w:p w:rsidR="000F776F" w:rsidRDefault="00A14AFE">
      <w:pPr>
        <w:pStyle w:val="a5"/>
        <w:numPr>
          <w:ilvl w:val="0"/>
          <w:numId w:val="2"/>
        </w:numPr>
        <w:tabs>
          <w:tab w:val="left" w:pos="826"/>
        </w:tabs>
        <w:spacing w:line="360" w:lineRule="auto"/>
        <w:ind w:right="453" w:firstLine="0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24 ноября 2022 г. № 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нарушениями);</w:t>
      </w:r>
    </w:p>
    <w:p w:rsidR="000F776F" w:rsidRDefault="00A14AFE">
      <w:pPr>
        <w:pStyle w:val="a5"/>
        <w:numPr>
          <w:ilvl w:val="0"/>
          <w:numId w:val="2"/>
        </w:numPr>
        <w:tabs>
          <w:tab w:val="left" w:pos="744"/>
        </w:tabs>
        <w:spacing w:line="360" w:lineRule="auto"/>
        <w:ind w:right="457" w:firstLine="0"/>
        <w:rPr>
          <w:sz w:val="24"/>
        </w:rPr>
      </w:pPr>
      <w:r>
        <w:rPr>
          <w:sz w:val="24"/>
        </w:rPr>
        <w:t>Приказ Министерства просвещения РФ от 22.03.2021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(ред. от 07.10.2022);</w:t>
      </w:r>
    </w:p>
    <w:p w:rsidR="000F776F" w:rsidRDefault="00A14AFE">
      <w:pPr>
        <w:pStyle w:val="a5"/>
        <w:numPr>
          <w:ilvl w:val="0"/>
          <w:numId w:val="2"/>
        </w:numPr>
        <w:tabs>
          <w:tab w:val="left" w:pos="742"/>
        </w:tabs>
        <w:spacing w:line="360" w:lineRule="auto"/>
        <w:ind w:right="452" w:firstLine="0"/>
        <w:rPr>
          <w:sz w:val="24"/>
        </w:rPr>
      </w:pPr>
      <w:r>
        <w:rPr>
          <w:sz w:val="24"/>
        </w:rPr>
        <w:t xml:space="preserve">Постановление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</w:t>
      </w:r>
      <w:r>
        <w:rPr>
          <w:spacing w:val="-2"/>
          <w:sz w:val="24"/>
        </w:rPr>
        <w:t>молодежи";</w:t>
      </w:r>
    </w:p>
    <w:p w:rsidR="000F776F" w:rsidRDefault="00A14AFE">
      <w:pPr>
        <w:pStyle w:val="a5"/>
        <w:numPr>
          <w:ilvl w:val="0"/>
          <w:numId w:val="2"/>
        </w:numPr>
        <w:tabs>
          <w:tab w:val="left" w:pos="761"/>
        </w:tabs>
        <w:spacing w:line="360" w:lineRule="auto"/>
        <w:ind w:right="454" w:firstLine="0"/>
        <w:rPr>
          <w:sz w:val="24"/>
        </w:rPr>
      </w:pPr>
      <w:r>
        <w:rPr>
          <w:sz w:val="24"/>
        </w:rPr>
        <w:t xml:space="preserve">Постановление Главного государственного санитарного врача РФ от 28.01.2021 №2 «Об утверждении санитарных правил и норм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 "Гигиенические нормативы и требования к обеспечению безопасности и (или) безвредности для человека факторов среды </w:t>
      </w:r>
      <w:r>
        <w:rPr>
          <w:spacing w:val="-2"/>
          <w:sz w:val="24"/>
        </w:rPr>
        <w:t>обитания".</w:t>
      </w:r>
    </w:p>
    <w:p w:rsidR="000F776F" w:rsidRDefault="00A14AFE">
      <w:pPr>
        <w:pStyle w:val="a3"/>
        <w:spacing w:line="360" w:lineRule="auto"/>
        <w:ind w:right="460" w:firstLine="707"/>
      </w:pPr>
      <w:r>
        <w:t>Изучение учебных предметов федерального компонента организуется с использованием учебников, входящих в федеральный перечень учебников, утверждённый приказом Министерства образования и науки Российской Федерации</w:t>
      </w:r>
    </w:p>
    <w:p w:rsidR="000F776F" w:rsidRDefault="00A14AFE">
      <w:pPr>
        <w:pStyle w:val="a3"/>
        <w:spacing w:before="137" w:line="360" w:lineRule="auto"/>
        <w:ind w:right="457" w:firstLine="707"/>
      </w:pPr>
      <w:r>
        <w:t>Организация образовательной деятельности в</w:t>
      </w:r>
      <w:r>
        <w:rPr>
          <w:spacing w:val="-3"/>
        </w:rPr>
        <w:t xml:space="preserve"> </w:t>
      </w:r>
      <w:r w:rsidR="005C41EF">
        <w:t>МБОУ «</w:t>
      </w:r>
      <w:proofErr w:type="spellStart"/>
      <w:r w:rsidR="005C41EF">
        <w:t>Ботановская</w:t>
      </w:r>
      <w:proofErr w:type="spellEnd"/>
      <w:r w:rsidR="005C41EF">
        <w:t xml:space="preserve"> ОШ</w:t>
      </w:r>
      <w:proofErr w:type="gramStart"/>
      <w:r w:rsidR="005C41EF">
        <w:t>»</w:t>
      </w:r>
      <w:r>
        <w:t>о</w:t>
      </w:r>
      <w:proofErr w:type="gramEnd"/>
      <w:r>
        <w:t xml:space="preserve">существляется по учебным </w:t>
      </w:r>
      <w:r w:rsidR="003103B7">
        <w:t>триместрам</w:t>
      </w:r>
      <w:r>
        <w:t xml:space="preserve"> в режиме 5-дневной учебной неделе с учетом законодательства Российской Федерации.</w:t>
      </w:r>
    </w:p>
    <w:p w:rsidR="000F776F" w:rsidRDefault="00A14AFE">
      <w:pPr>
        <w:pStyle w:val="a3"/>
        <w:spacing w:before="1" w:line="360" w:lineRule="auto"/>
        <w:ind w:right="455" w:firstLine="707"/>
      </w:pPr>
      <w:r>
        <w:t>Продолжительность учебного года при получении начального общего и основного общего</w:t>
      </w:r>
      <w:r>
        <w:rPr>
          <w:spacing w:val="80"/>
        </w:rPr>
        <w:t xml:space="preserve"> </w:t>
      </w:r>
      <w:r>
        <w:t>образования составляет 34 недели.</w:t>
      </w:r>
    </w:p>
    <w:p w:rsidR="000F776F" w:rsidRDefault="00A14AFE">
      <w:pPr>
        <w:pStyle w:val="a3"/>
        <w:ind w:left="1295"/>
      </w:pP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в</w:t>
      </w:r>
      <w:r w:rsidR="005C41EF">
        <w:rPr>
          <w:spacing w:val="-3"/>
        </w:rPr>
        <w:t xml:space="preserve"> </w:t>
      </w:r>
      <w:r w:rsidR="005C41EF">
        <w:t>МБОУ «</w:t>
      </w:r>
      <w:proofErr w:type="spellStart"/>
      <w:r w:rsidR="005C41EF">
        <w:t>Ботановская</w:t>
      </w:r>
      <w:proofErr w:type="spellEnd"/>
      <w:r w:rsidR="005C41EF">
        <w:t xml:space="preserve"> ОШ</w:t>
      </w:r>
      <w:proofErr w:type="gramStart"/>
      <w:r w:rsidR="005C41EF">
        <w:t>»</w:t>
      </w:r>
      <w:r>
        <w:t>н</w:t>
      </w:r>
      <w:proofErr w:type="gramEnd"/>
      <w:r>
        <w:t>ачинается 1сентября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:rsidR="000F776F" w:rsidRDefault="00A14AFE">
      <w:pPr>
        <w:pStyle w:val="a3"/>
        <w:spacing w:before="137"/>
        <w:ind w:left="1295"/>
      </w:pPr>
      <w:r>
        <w:t>Учебный</w:t>
      </w:r>
      <w:r>
        <w:rPr>
          <w:spacing w:val="-5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заканчивается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2026</w:t>
      </w:r>
      <w:r>
        <w:rPr>
          <w:spacing w:val="-2"/>
        </w:rPr>
        <w:t xml:space="preserve"> года.</w:t>
      </w:r>
    </w:p>
    <w:p w:rsidR="000F776F" w:rsidRDefault="00A14AFE">
      <w:pPr>
        <w:pStyle w:val="a3"/>
        <w:spacing w:before="139" w:line="360" w:lineRule="auto"/>
        <w:ind w:right="461" w:firstLine="707"/>
      </w:pPr>
      <w:r>
        <w:lastRenderedPageBreak/>
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</w:t>
      </w:r>
    </w:p>
    <w:p w:rsidR="000F776F" w:rsidRDefault="00A14AFE">
      <w:pPr>
        <w:pStyle w:val="a3"/>
        <w:ind w:left="1295"/>
      </w:pPr>
      <w:r>
        <w:t>Продолжительность</w:t>
      </w:r>
      <w:r>
        <w:rPr>
          <w:spacing w:val="-4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превышает</w:t>
      </w:r>
      <w:r>
        <w:rPr>
          <w:spacing w:val="-4"/>
        </w:rPr>
        <w:t xml:space="preserve"> </w:t>
      </w:r>
      <w:r>
        <w:t>4</w:t>
      </w:r>
      <w:r w:rsidR="003103B7">
        <w:t>0</w:t>
      </w:r>
      <w:r>
        <w:rPr>
          <w:spacing w:val="-3"/>
        </w:rPr>
        <w:t xml:space="preserve"> </w:t>
      </w:r>
      <w:r>
        <w:rPr>
          <w:spacing w:val="-2"/>
        </w:rPr>
        <w:t>минут.</w:t>
      </w:r>
    </w:p>
    <w:p w:rsidR="000F776F" w:rsidRDefault="00A14AFE">
      <w:pPr>
        <w:pStyle w:val="a3"/>
        <w:spacing w:before="140" w:line="360" w:lineRule="auto"/>
        <w:ind w:right="454" w:firstLine="707"/>
      </w:pPr>
      <w:r>
        <w:t xml:space="preserve">Продолжительность перемен между уроками составляет не менее 10 минут, большой перемены (после </w:t>
      </w:r>
      <w:r w:rsidR="003103B7">
        <w:t>4</w:t>
      </w:r>
      <w:r>
        <w:t xml:space="preserve"> урока) - 30 минут. </w:t>
      </w:r>
    </w:p>
    <w:p w:rsidR="000F776F" w:rsidRDefault="00A14AFE">
      <w:pPr>
        <w:pStyle w:val="a3"/>
        <w:spacing w:line="360" w:lineRule="auto"/>
        <w:ind w:right="458" w:firstLine="707"/>
      </w:pPr>
      <w:r>
        <w:t>Продолжительность перемены между урочной и внеурочной деятельностью составляет не менее 20 - 30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0F776F" w:rsidRDefault="00A14AFE">
      <w:pPr>
        <w:pStyle w:val="a3"/>
        <w:spacing w:line="360" w:lineRule="auto"/>
        <w:ind w:right="460" w:firstLine="707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0F776F" w:rsidRDefault="000F776F">
      <w:pPr>
        <w:pStyle w:val="a3"/>
        <w:spacing w:before="4"/>
        <w:ind w:left="0"/>
        <w:jc w:val="left"/>
      </w:pPr>
    </w:p>
    <w:p w:rsidR="000F776F" w:rsidRDefault="00A14AFE">
      <w:pPr>
        <w:pStyle w:val="a3"/>
        <w:spacing w:line="360" w:lineRule="auto"/>
        <w:ind w:firstLine="707"/>
        <w:jc w:val="left"/>
      </w:pPr>
      <w:r>
        <w:t>Продолжительность каникул в течение учебного года не менее 30 календарных дней</w:t>
      </w:r>
      <w:r w:rsidR="005C41EF">
        <w:t>: Окончание учебного года в 1-9 классах – 26</w:t>
      </w:r>
      <w:r>
        <w:t xml:space="preserve"> мая.</w:t>
      </w:r>
    </w:p>
    <w:p w:rsidR="000F776F" w:rsidRDefault="000F776F">
      <w:pPr>
        <w:pStyle w:val="a3"/>
        <w:spacing w:before="4"/>
        <w:ind w:left="0"/>
        <w:jc w:val="left"/>
      </w:pPr>
    </w:p>
    <w:p w:rsidR="000F776F" w:rsidRDefault="00A14AFE">
      <w:pPr>
        <w:spacing w:before="65"/>
        <w:ind w:left="1519" w:right="1393"/>
        <w:jc w:val="center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итоговой </w:t>
      </w:r>
      <w:r>
        <w:rPr>
          <w:b/>
          <w:spacing w:val="-2"/>
          <w:sz w:val="24"/>
        </w:rPr>
        <w:t>аттестации</w:t>
      </w:r>
    </w:p>
    <w:p w:rsidR="000F776F" w:rsidRDefault="000F776F">
      <w:pPr>
        <w:pStyle w:val="a3"/>
        <w:ind w:left="0"/>
        <w:jc w:val="left"/>
        <w:rPr>
          <w:b/>
        </w:rPr>
      </w:pPr>
    </w:p>
    <w:p w:rsidR="000F776F" w:rsidRDefault="000F776F">
      <w:pPr>
        <w:pStyle w:val="a3"/>
        <w:ind w:left="0"/>
        <w:jc w:val="left"/>
        <w:rPr>
          <w:b/>
        </w:rPr>
      </w:pPr>
    </w:p>
    <w:p w:rsidR="000F776F" w:rsidRDefault="00A14AFE">
      <w:pPr>
        <w:pStyle w:val="a3"/>
        <w:spacing w:line="360" w:lineRule="auto"/>
        <w:ind w:right="456" w:firstLine="539"/>
      </w:pPr>
      <w:r>
        <w:t>Промежуточная аттестация проводится без прекращения образовательной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прекращения образовательной деятельности по предметам учебного плана.</w:t>
      </w:r>
    </w:p>
    <w:p w:rsidR="000F776F" w:rsidRDefault="00A14AFE">
      <w:pPr>
        <w:pStyle w:val="a3"/>
        <w:spacing w:before="95" w:line="360" w:lineRule="auto"/>
        <w:ind w:right="455" w:firstLine="539"/>
      </w:pPr>
      <w:proofErr w:type="gramStart"/>
      <w:r>
        <w:t>Обучающиеся с нарушением интеллекта по завершении реализации адаптированной основной общеобразовательной</w:t>
      </w:r>
      <w:r>
        <w:rPr>
          <w:spacing w:val="-1"/>
        </w:rPr>
        <w:t xml:space="preserve"> </w:t>
      </w:r>
      <w:r>
        <w:t>программы в соответствии с</w:t>
      </w:r>
      <w:r>
        <w:rPr>
          <w:spacing w:val="-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 xml:space="preserve">государственным образовательным стандартом образования обучающихся с умственной отсталостью (интеллектуальными нарушениями) (утвержден приказом </w:t>
      </w:r>
      <w:proofErr w:type="spellStart"/>
      <w:r>
        <w:t>Минобрнауки</w:t>
      </w:r>
      <w:proofErr w:type="spellEnd"/>
      <w:r>
        <w:t xml:space="preserve"> России от 19 декабря 2014 г № 1599) (ФГОС) и федеральной адаптированной основной общеобразовательной программой для обучающихся с умственной отсталостью (интеллектуальными нарушениями) (утверждена приказом </w:t>
      </w:r>
      <w:proofErr w:type="spellStart"/>
      <w:r>
        <w:t>Минпросвещения</w:t>
      </w:r>
      <w:proofErr w:type="spellEnd"/>
      <w:r>
        <w:t xml:space="preserve"> России от 24 ноября 2022 г № 1026) (ФАООП</w:t>
      </w:r>
      <w:proofErr w:type="gramEnd"/>
      <w:r>
        <w:t>) проходят итоговую аттестацию.</w:t>
      </w:r>
    </w:p>
    <w:p w:rsidR="000F776F" w:rsidRDefault="00A14AFE">
      <w:pPr>
        <w:pStyle w:val="a3"/>
        <w:spacing w:before="92" w:line="360" w:lineRule="auto"/>
        <w:ind w:right="456" w:firstLine="420"/>
      </w:pPr>
      <w:r>
        <w:t xml:space="preserve">Для выпускников с нарушением интеллекта, АООП которых </w:t>
      </w:r>
      <w:proofErr w:type="gramStart"/>
      <w:r>
        <w:t>рассчитана</w:t>
      </w:r>
      <w:proofErr w:type="gramEnd"/>
      <w:r>
        <w:t xml:space="preserve"> на 9 лет освоения, проведение итоговой аттестации становится обязательным с 2024/25 учебного </w:t>
      </w:r>
      <w:r>
        <w:rPr>
          <w:spacing w:val="-2"/>
        </w:rPr>
        <w:t>года.</w:t>
      </w:r>
    </w:p>
    <w:p w:rsidR="000F776F" w:rsidRDefault="00A14AFE">
      <w:pPr>
        <w:pStyle w:val="a3"/>
        <w:spacing w:before="93" w:line="360" w:lineRule="auto"/>
        <w:ind w:right="458" w:firstLine="360"/>
      </w:pPr>
      <w:r>
        <w:t>Итоговая аттестация для обучающихся осуществляется по завершении реализации</w:t>
      </w:r>
      <w:r>
        <w:rPr>
          <w:spacing w:val="40"/>
        </w:rPr>
        <w:t xml:space="preserve"> </w:t>
      </w:r>
      <w:r>
        <w:t>АООП (вариант 1) в форме двух испытаний: первое испытание предполагает комплексную оценку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учебным</w:t>
      </w:r>
      <w:r>
        <w:rPr>
          <w:spacing w:val="80"/>
          <w:w w:val="150"/>
        </w:rPr>
        <w:t xml:space="preserve"> </w:t>
      </w:r>
      <w:r>
        <w:t>предметам:</w:t>
      </w:r>
      <w:r>
        <w:rPr>
          <w:spacing w:val="80"/>
          <w:w w:val="150"/>
        </w:rPr>
        <w:t xml:space="preserve"> </w:t>
      </w:r>
      <w:r>
        <w:t>«</w:t>
      </w:r>
      <w:r>
        <w:rPr>
          <w:spacing w:val="80"/>
          <w:w w:val="150"/>
        </w:rPr>
        <w:t xml:space="preserve"> </w:t>
      </w:r>
      <w:r>
        <w:t>Русский</w:t>
      </w:r>
      <w:r>
        <w:rPr>
          <w:spacing w:val="80"/>
          <w:w w:val="150"/>
        </w:rPr>
        <w:t xml:space="preserve"> </w:t>
      </w:r>
      <w:r>
        <w:t>язык»,</w:t>
      </w:r>
      <w:r>
        <w:rPr>
          <w:spacing w:val="80"/>
          <w:w w:val="150"/>
        </w:rPr>
        <w:t xml:space="preserve"> </w:t>
      </w:r>
      <w:r>
        <w:t>«Чтение</w:t>
      </w:r>
      <w:r>
        <w:rPr>
          <w:spacing w:val="80"/>
          <w:w w:val="150"/>
        </w:rPr>
        <w:t xml:space="preserve"> </w:t>
      </w:r>
      <w:r>
        <w:t>(Литературное</w:t>
      </w:r>
      <w:r>
        <w:rPr>
          <w:spacing w:val="80"/>
          <w:w w:val="150"/>
        </w:rPr>
        <w:t xml:space="preserve"> </w:t>
      </w:r>
      <w:r>
        <w:t>чтение)»,</w:t>
      </w:r>
    </w:p>
    <w:p w:rsidR="000F776F" w:rsidRDefault="00A14AFE">
      <w:pPr>
        <w:pStyle w:val="a3"/>
        <w:spacing w:line="360" w:lineRule="auto"/>
        <w:ind w:right="462"/>
      </w:pPr>
      <w:r>
        <w:t xml:space="preserve">«Математика», «Основы социальной жизни»; второе испытание направлено на оценку </w:t>
      </w:r>
      <w:r>
        <w:lastRenderedPageBreak/>
        <w:t xml:space="preserve">знаний и умений по выбранному профилю труда и готовность </w:t>
      </w:r>
      <w:proofErr w:type="gramStart"/>
      <w:r>
        <w:t>к</w:t>
      </w:r>
      <w:proofErr w:type="gramEnd"/>
      <w:r>
        <w:t xml:space="preserve"> их применении.</w:t>
      </w:r>
    </w:p>
    <w:p w:rsidR="000F776F" w:rsidRDefault="00A14AFE">
      <w:pPr>
        <w:spacing w:before="78"/>
        <w:ind w:left="1522" w:right="1392"/>
        <w:jc w:val="center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плана</w:t>
      </w:r>
    </w:p>
    <w:p w:rsidR="000F776F" w:rsidRDefault="00A14AFE">
      <w:pPr>
        <w:spacing w:before="231"/>
        <w:ind w:left="1580" w:right="1392"/>
        <w:jc w:val="center"/>
        <w:rPr>
          <w:b/>
          <w:sz w:val="24"/>
        </w:rPr>
      </w:pP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отсталостью</w:t>
      </w:r>
    </w:p>
    <w:p w:rsidR="000F776F" w:rsidRDefault="00A14AFE">
      <w:pPr>
        <w:pStyle w:val="a3"/>
        <w:spacing w:before="230" w:line="360" w:lineRule="auto"/>
        <w:ind w:right="455"/>
      </w:pPr>
      <w:r>
        <w:t xml:space="preserve">Учебный план </w:t>
      </w:r>
      <w:r w:rsidR="005C41EF">
        <w:t>МБОУ «</w:t>
      </w:r>
      <w:proofErr w:type="spellStart"/>
      <w:r w:rsidR="005C41EF">
        <w:t>Ботановская</w:t>
      </w:r>
      <w:proofErr w:type="spellEnd"/>
      <w:r w:rsidR="005C41EF">
        <w:t xml:space="preserve"> ОШ»</w:t>
      </w:r>
      <w:r>
        <w:t xml:space="preserve"> реализующих ФАООП УО (вариант 1), фиксирует общий объем нагрузки, максимальный объем аудиторной нагрузки обучающихся, состав и структуру обязательных предметных областей, распределяет учебное время, отводимое на</w:t>
      </w:r>
      <w:r>
        <w:rPr>
          <w:spacing w:val="40"/>
        </w:rPr>
        <w:t xml:space="preserve"> </w:t>
      </w:r>
      <w:r>
        <w:t>их освоение по классам и учебным предметам.</w:t>
      </w:r>
    </w:p>
    <w:p w:rsidR="000F776F" w:rsidRDefault="00A14AFE">
      <w:pPr>
        <w:pStyle w:val="a3"/>
        <w:spacing w:before="92" w:line="360" w:lineRule="auto"/>
        <w:ind w:right="460"/>
      </w:pPr>
      <w: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0F776F" w:rsidRDefault="00A14AFE">
      <w:pPr>
        <w:pStyle w:val="a3"/>
        <w:spacing w:before="91" w:line="360" w:lineRule="auto"/>
        <w:ind w:right="452" w:firstLine="611"/>
      </w:pPr>
      <w:r>
        <w:t>На каждом этапе обучения в учебном плане представлены семь предметных областей</w:t>
      </w:r>
      <w:r>
        <w:rPr>
          <w:spacing w:val="80"/>
        </w:rPr>
        <w:t xml:space="preserve"> </w:t>
      </w:r>
      <w:r>
        <w:t xml:space="preserve">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</w:t>
      </w:r>
      <w:r>
        <w:rPr>
          <w:spacing w:val="-2"/>
        </w:rPr>
        <w:t>область.</w:t>
      </w:r>
    </w:p>
    <w:p w:rsidR="000F776F" w:rsidRDefault="00A14AFE">
      <w:pPr>
        <w:pStyle w:val="a3"/>
        <w:spacing w:before="93" w:line="360" w:lineRule="auto"/>
        <w:ind w:right="461" w:firstLine="611"/>
      </w:pPr>
      <w:r>
        <w:t>Учебный план включает обязательную часть и часть, формируемую участниками образовательных отношений.</w:t>
      </w:r>
    </w:p>
    <w:p w:rsidR="000F776F" w:rsidRDefault="00A14AFE">
      <w:pPr>
        <w:pStyle w:val="a3"/>
        <w:spacing w:before="92" w:line="360" w:lineRule="auto"/>
        <w:ind w:right="456" w:firstLine="611"/>
      </w:pPr>
      <w: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0F776F" w:rsidRDefault="00A14AFE">
      <w:pPr>
        <w:pStyle w:val="a3"/>
        <w:spacing w:before="92" w:line="360" w:lineRule="auto"/>
        <w:ind w:right="455" w:firstLine="611"/>
      </w:pPr>
      <w: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отсталостью:</w:t>
      </w:r>
    </w:p>
    <w:p w:rsidR="000F776F" w:rsidRDefault="00A14AFE">
      <w:pPr>
        <w:pStyle w:val="a3"/>
        <w:spacing w:before="92" w:line="360" w:lineRule="auto"/>
        <w:ind w:right="452" w:firstLine="611"/>
      </w:pPr>
      <w: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0F776F" w:rsidRDefault="00A14AFE">
      <w:pPr>
        <w:pStyle w:val="a3"/>
        <w:spacing w:before="93" w:line="360" w:lineRule="auto"/>
        <w:ind w:right="458" w:firstLine="611"/>
      </w:pPr>
      <w:r>
        <w:t>формирование</w:t>
      </w:r>
      <w:r>
        <w:rPr>
          <w:spacing w:val="-1"/>
        </w:rPr>
        <w:t xml:space="preserve"> </w:t>
      </w:r>
      <w:r>
        <w:t>основ духовно-нравственного развития обучающихся, приобщение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 общекультурным, национальным и этнокультурным ценностям;</w:t>
      </w:r>
    </w:p>
    <w:p w:rsidR="000F776F" w:rsidRDefault="00A14AFE">
      <w:pPr>
        <w:pStyle w:val="a3"/>
        <w:spacing w:before="72" w:line="360" w:lineRule="auto"/>
        <w:ind w:right="454" w:firstLine="611"/>
      </w:pPr>
      <w:r>
        <w:t>формирование здорового образа жизни, элементарных правил поведения в экстремальных ситуациях.</w:t>
      </w:r>
    </w:p>
    <w:p w:rsidR="000F776F" w:rsidRDefault="00A14AFE">
      <w:pPr>
        <w:pStyle w:val="a3"/>
        <w:spacing w:before="94" w:line="360" w:lineRule="auto"/>
        <w:ind w:right="454" w:firstLine="671"/>
      </w:pPr>
      <w:r>
        <w:t xml:space="preserve">Часть учебного плана, формируемая участниками образовательных отношений, </w:t>
      </w:r>
      <w:r>
        <w:lastRenderedPageBreak/>
        <w:t>обеспечивает реализацию особых (специфических) образовательных потребностей, характерных для каждой группы обучающихся, а также индивидуальных потребностей каждого обучающегося.</w:t>
      </w:r>
    </w:p>
    <w:p w:rsidR="000F776F" w:rsidRDefault="00A14AFE">
      <w:pPr>
        <w:pStyle w:val="a3"/>
        <w:spacing w:before="91" w:line="360" w:lineRule="auto"/>
        <w:ind w:right="454" w:firstLine="611"/>
      </w:pPr>
      <w:r>
        <w:t>Таким образом, часть учебного плана, формируемая участниками образовательных отношений, предусматривает по запросу родителей (законных представителей) увеличение учебных часов, отводимых на изучение отдельных учебных предметов обязательной части.</w:t>
      </w:r>
    </w:p>
    <w:p w:rsidR="000F776F" w:rsidRDefault="00A14AFE">
      <w:pPr>
        <w:spacing w:before="93" w:line="439" w:lineRule="auto"/>
        <w:ind w:left="4341" w:right="2947" w:hanging="12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записка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7"/>
          <w:sz w:val="24"/>
        </w:rPr>
        <w:t xml:space="preserve"> </w:t>
      </w:r>
      <w:r w:rsidR="005C41EF">
        <w:rPr>
          <w:b/>
          <w:sz w:val="24"/>
        </w:rPr>
        <w:t>плану 4</w:t>
      </w:r>
      <w:r>
        <w:rPr>
          <w:b/>
          <w:sz w:val="24"/>
        </w:rPr>
        <w:t xml:space="preserve"> класс (вариант 1)</w:t>
      </w:r>
    </w:p>
    <w:p w:rsidR="000F776F" w:rsidRDefault="00A14AFE">
      <w:pPr>
        <w:pStyle w:val="a3"/>
        <w:spacing w:line="360" w:lineRule="auto"/>
        <w:ind w:right="457" w:firstLine="611"/>
      </w:pPr>
      <w:r>
        <w:t>Учебный план для обучающихся 1-4 классов с лёгкой степенью умственной</w:t>
      </w:r>
      <w:r>
        <w:rPr>
          <w:spacing w:val="40"/>
        </w:rPr>
        <w:t xml:space="preserve"> </w:t>
      </w:r>
      <w:r>
        <w:t>отсталости (интеллектуальными нарушениями)</w:t>
      </w:r>
      <w:r w:rsidR="005C41EF" w:rsidRPr="005C41EF">
        <w:t xml:space="preserve"> </w:t>
      </w:r>
      <w:r w:rsidR="005C41EF">
        <w:t>МБОУ «</w:t>
      </w:r>
      <w:proofErr w:type="spellStart"/>
      <w:r w:rsidR="005C41EF">
        <w:t>Ботановская</w:t>
      </w:r>
      <w:proofErr w:type="spellEnd"/>
      <w:r w:rsidR="005C41EF">
        <w:t xml:space="preserve"> ОШ»</w:t>
      </w:r>
      <w:r>
        <w:t xml:space="preserve">  составлен на основании вариант 1 ФАООПУО.</w:t>
      </w:r>
    </w:p>
    <w:p w:rsidR="000F776F" w:rsidRDefault="00A14AFE">
      <w:pPr>
        <w:pStyle w:val="a3"/>
        <w:spacing w:line="360" w:lineRule="auto"/>
        <w:ind w:right="463" w:firstLine="611"/>
      </w:pPr>
      <w:r>
        <w:t xml:space="preserve">Характеристика общих целей </w:t>
      </w:r>
      <w:proofErr w:type="gramStart"/>
      <w:r>
        <w:t>обучения</w:t>
      </w:r>
      <w:proofErr w:type="gramEnd"/>
      <w:r>
        <w:t xml:space="preserve"> по каждой предметной области и</w:t>
      </w:r>
      <w:r w:rsidR="005C41EF">
        <w:t xml:space="preserve"> учебному предмету обучающихся 4</w:t>
      </w:r>
      <w:r>
        <w:t xml:space="preserve"> класса.</w:t>
      </w:r>
    </w:p>
    <w:p w:rsidR="000F776F" w:rsidRDefault="00A14AFE">
      <w:pPr>
        <w:pStyle w:val="a3"/>
        <w:spacing w:line="360" w:lineRule="auto"/>
        <w:ind w:right="455" w:firstLine="611"/>
      </w:pPr>
      <w:r>
        <w:t xml:space="preserve">Предметная область: </w:t>
      </w:r>
      <w:r>
        <w:rPr>
          <w:u w:val="single"/>
        </w:rPr>
        <w:t>Язык и речевая практика.</w:t>
      </w:r>
      <w:r>
        <w:t xml:space="preserve"> Предметная область включает три учебных предмета: Русский язык, чтение, речевую практику.</w:t>
      </w:r>
    </w:p>
    <w:p w:rsidR="000F776F" w:rsidRDefault="00A14AFE">
      <w:pPr>
        <w:pStyle w:val="a3"/>
        <w:spacing w:line="360" w:lineRule="auto"/>
        <w:ind w:right="456" w:firstLine="611"/>
      </w:pPr>
      <w:r>
        <w:rPr>
          <w:u w:val="single"/>
        </w:rPr>
        <w:t>Русский язык</w:t>
      </w:r>
      <w:r>
        <w:t xml:space="preserve"> - выделяется 3 час</w:t>
      </w:r>
      <w:r w:rsidR="005C41EF">
        <w:t>а в неделю в 4</w:t>
      </w:r>
      <w:r>
        <w:t xml:space="preserve"> классе. Формирование первоначальных навыков чтения и письма в процессе овладения грамотой. Формирование элементарных представлений о русском языке как средстве общения и источнике получения знаний. Использование письменной коммуникации для решения </w:t>
      </w:r>
      <w:proofErr w:type="spellStart"/>
      <w:r>
        <w:t>практикоориентированных</w:t>
      </w:r>
      <w:proofErr w:type="spellEnd"/>
      <w:r>
        <w:t xml:space="preserve"> задач.</w:t>
      </w:r>
    </w:p>
    <w:p w:rsidR="000F776F" w:rsidRDefault="00A14AFE">
      <w:pPr>
        <w:pStyle w:val="a3"/>
        <w:spacing w:line="360" w:lineRule="auto"/>
        <w:ind w:right="455" w:firstLine="611"/>
      </w:pPr>
      <w:r>
        <w:rPr>
          <w:u w:val="single"/>
        </w:rPr>
        <w:t>Чтение</w:t>
      </w:r>
      <w:r w:rsidR="005C41EF">
        <w:t xml:space="preserve"> - 4 часа в неделю в 4</w:t>
      </w:r>
      <w:r>
        <w:t xml:space="preserve"> классе. Осознание значения чтения для решения социально значимых задач, развития познавательных интересов, воспитания чувства прекрасного, элементарных этических представлений, понятий, чувства долга и правильных жизненных позиций. Формирование и развитие техники чтения, осознанного чтения доступных по содержанию и возрасту литературных текстов. Формирование коммуникативных навыков в процессе чтения литературных произведений.</w:t>
      </w:r>
    </w:p>
    <w:p w:rsidR="000F776F" w:rsidRDefault="00A14AFE">
      <w:pPr>
        <w:pStyle w:val="a3"/>
        <w:spacing w:before="1" w:line="360" w:lineRule="auto"/>
        <w:ind w:right="454" w:firstLine="611"/>
      </w:pPr>
      <w:r>
        <w:rPr>
          <w:u w:val="single"/>
        </w:rPr>
        <w:t>Речевая практика</w:t>
      </w:r>
      <w:r>
        <w:t xml:space="preserve"> </w:t>
      </w:r>
      <w:r w:rsidR="005C41EF">
        <w:t>- выделяется 2 часа в неделю в 4</w:t>
      </w:r>
      <w:r>
        <w:t xml:space="preserve"> классе. Расширение представлений об окружающей действительности. Обогащение лексической и грамматико-синтаксической сторон речи. Развитие навыков связной устной речи. Развитие навыков устной коммуникации и их применение в различных ситуациях общения. Ознакомление со средствами устной выразительности, овладение нормами речевого этикета.</w:t>
      </w:r>
    </w:p>
    <w:p w:rsidR="000F776F" w:rsidRDefault="00A14AFE">
      <w:pPr>
        <w:pStyle w:val="a3"/>
        <w:spacing w:line="360" w:lineRule="auto"/>
        <w:ind w:right="457" w:firstLine="611"/>
      </w:pPr>
      <w:r>
        <w:rPr>
          <w:u w:val="single"/>
        </w:rPr>
        <w:t>Предметная область: Математика</w:t>
      </w:r>
      <w:proofErr w:type="gramStart"/>
      <w:r>
        <w:rPr>
          <w:u w:val="single"/>
        </w:rPr>
        <w:t>.</w:t>
      </w:r>
      <w:proofErr w:type="gramEnd"/>
      <w:r>
        <w:rPr>
          <w:u w:val="single"/>
        </w:rPr>
        <w:t xml:space="preserve"> </w:t>
      </w:r>
      <w:proofErr w:type="gramStart"/>
      <w:r>
        <w:t>в</w:t>
      </w:r>
      <w:proofErr w:type="gramEnd"/>
      <w:r>
        <w:t>ключает предмет «Математика». Выделяется 4</w:t>
      </w:r>
      <w:r>
        <w:rPr>
          <w:spacing w:val="40"/>
        </w:rPr>
        <w:t xml:space="preserve"> </w:t>
      </w:r>
      <w:r w:rsidR="005C41EF">
        <w:t>часа в неделю в 4</w:t>
      </w:r>
      <w:r>
        <w:t xml:space="preserve"> классе. Овладение началами математики (понятием числа, вычислениями, решением</w:t>
      </w:r>
      <w:r>
        <w:rPr>
          <w:spacing w:val="80"/>
          <w:w w:val="150"/>
        </w:rPr>
        <w:t xml:space="preserve"> </w:t>
      </w:r>
      <w:r>
        <w:t>арифметических</w:t>
      </w:r>
      <w:r>
        <w:rPr>
          <w:spacing w:val="80"/>
          <w:w w:val="150"/>
        </w:rPr>
        <w:t xml:space="preserve"> </w:t>
      </w:r>
      <w:r>
        <w:t>задач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другими).</w:t>
      </w:r>
      <w:r>
        <w:rPr>
          <w:spacing w:val="80"/>
          <w:w w:val="150"/>
        </w:rPr>
        <w:t xml:space="preserve"> </w:t>
      </w:r>
      <w:r>
        <w:t>Овладение</w:t>
      </w:r>
      <w:r>
        <w:rPr>
          <w:spacing w:val="80"/>
          <w:w w:val="150"/>
        </w:rPr>
        <w:t xml:space="preserve"> </w:t>
      </w:r>
      <w:r>
        <w:t>способностью</w:t>
      </w:r>
      <w:r>
        <w:rPr>
          <w:spacing w:val="80"/>
          <w:w w:val="150"/>
        </w:rPr>
        <w:t xml:space="preserve"> </w:t>
      </w:r>
      <w:r>
        <w:t>пользоваться</w:t>
      </w:r>
    </w:p>
    <w:p w:rsidR="000F776F" w:rsidRDefault="00A14AFE">
      <w:pPr>
        <w:pStyle w:val="a3"/>
        <w:spacing w:before="72" w:line="360" w:lineRule="auto"/>
        <w:ind w:right="459"/>
      </w:pPr>
      <w:r>
        <w:t xml:space="preserve">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в различных видах практической деятельности). Развитие способности использовать </w:t>
      </w:r>
      <w:r>
        <w:lastRenderedPageBreak/>
        <w:t>некоторые математические знания в жизни.</w:t>
      </w:r>
    </w:p>
    <w:p w:rsidR="000F776F" w:rsidRDefault="00A14AFE">
      <w:pPr>
        <w:pStyle w:val="a3"/>
        <w:spacing w:line="360" w:lineRule="auto"/>
        <w:ind w:right="456" w:firstLine="707"/>
      </w:pPr>
      <w:r>
        <w:rPr>
          <w:u w:val="single"/>
        </w:rPr>
        <w:t>Предметная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область:</w:t>
      </w:r>
      <w:r>
        <w:rPr>
          <w:spacing w:val="-4"/>
          <w:u w:val="single"/>
        </w:rPr>
        <w:t xml:space="preserve"> </w:t>
      </w:r>
      <w:r>
        <w:rPr>
          <w:u w:val="single"/>
        </w:rPr>
        <w:t>Естествознание</w:t>
      </w:r>
      <w:proofErr w:type="gramStart"/>
      <w:r>
        <w:t>.</w:t>
      </w:r>
      <w:proofErr w:type="gramEnd"/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t>ключает</w:t>
      </w:r>
      <w:r>
        <w:rPr>
          <w:spacing w:val="-4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«Мир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</w:t>
      </w:r>
      <w:r w:rsidR="005C41EF">
        <w:t>еловека», - выделяется 1 час в 4</w:t>
      </w:r>
      <w:r>
        <w:t xml:space="preserve"> классе. Формирование представлений об окружающем мире: живой и неживой природе, человеке, месте человека в природе, взаимосвязях человека и общества с природой.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условиях.</w:t>
      </w:r>
    </w:p>
    <w:p w:rsidR="000F776F" w:rsidRDefault="00A14AFE">
      <w:pPr>
        <w:pStyle w:val="a3"/>
        <w:spacing w:before="1" w:line="360" w:lineRule="auto"/>
        <w:ind w:right="455" w:firstLine="707"/>
      </w:pPr>
      <w:r>
        <w:rPr>
          <w:u w:val="single"/>
        </w:rPr>
        <w:t>Предметная область: Искусство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ключает два предмета «Музыка», «Рисование (изобразительное искусство)».</w:t>
      </w:r>
    </w:p>
    <w:p w:rsidR="000F776F" w:rsidRDefault="005C41EF">
      <w:pPr>
        <w:pStyle w:val="a3"/>
        <w:spacing w:line="360" w:lineRule="auto"/>
        <w:ind w:right="458" w:firstLine="707"/>
      </w:pPr>
      <w:r>
        <w:t>Музыка - выделяется 1 час в 4</w:t>
      </w:r>
      <w:r w:rsidR="00A14AFE">
        <w:t xml:space="preserve"> классе. Формирование и развитие элементарных умений и навыков, способствующих адекватному восприятию музыкальных произведений и их исполнению. Развитие интереса к музыкальному искусству; формирование простейших эстетических ориентиров.</w:t>
      </w:r>
    </w:p>
    <w:p w:rsidR="000F776F" w:rsidRDefault="00A14AFE">
      <w:pPr>
        <w:pStyle w:val="a3"/>
        <w:spacing w:line="360" w:lineRule="auto"/>
        <w:ind w:right="456" w:firstLine="707"/>
      </w:pPr>
      <w:r>
        <w:t>Рисование (изобразительное искусство)- выделяется 1 час в неделю. Формирование умений</w:t>
      </w:r>
      <w:r>
        <w:rPr>
          <w:spacing w:val="-3"/>
        </w:rPr>
        <w:t xml:space="preserve"> </w:t>
      </w:r>
      <w:r>
        <w:t>и навыков</w:t>
      </w:r>
      <w:r>
        <w:rPr>
          <w:spacing w:val="-4"/>
        </w:rPr>
        <w:t xml:space="preserve"> </w:t>
      </w:r>
      <w:r>
        <w:t>изобразительной деятельности,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практических задач. Развитие художественного вкуса: умения отличать «красивое» от «некрасивого»; понимание красоты как ценности; воспитание потребности в художественном творчестве.</w:t>
      </w:r>
    </w:p>
    <w:p w:rsidR="000F776F" w:rsidRDefault="00A14AFE">
      <w:pPr>
        <w:pStyle w:val="a3"/>
        <w:spacing w:line="360" w:lineRule="auto"/>
        <w:ind w:right="457" w:firstLine="707"/>
      </w:pPr>
      <w:r>
        <w:rPr>
          <w:u w:val="single"/>
        </w:rPr>
        <w:t>Предметная область: Физическая культура</w:t>
      </w:r>
      <w:proofErr w:type="gramStart"/>
      <w:r>
        <w:rPr>
          <w:u w:val="single"/>
        </w:rP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ключает предмет «Адаптивная физическая культура».</w:t>
      </w:r>
    </w:p>
    <w:p w:rsidR="000F776F" w:rsidRDefault="00A14AFE">
      <w:pPr>
        <w:pStyle w:val="a3"/>
        <w:spacing w:line="360" w:lineRule="auto"/>
        <w:ind w:right="452" w:firstLine="707"/>
      </w:pPr>
      <w:r>
        <w:t>Адаптивная физическая культура - выделяется 3 часа в неделю. 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 Формирование и совершенствование основных двигательных качеств: быстроты, силы, ловкости и других. Формирование умения следить за своим физическим состоянием, величиной физических нагрузок, адекватно их дозировать. 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обучающихся. Коррекция недостатков познавательной сферы и психомоторного развития; развитие и совершенствование волевой сферы. Воспитание нравственных качеств и свойств личности</w:t>
      </w:r>
    </w:p>
    <w:p w:rsidR="000F776F" w:rsidRDefault="00A14AFE">
      <w:pPr>
        <w:pStyle w:val="a3"/>
        <w:spacing w:line="360" w:lineRule="auto"/>
        <w:ind w:right="453" w:firstLine="707"/>
      </w:pPr>
      <w:r>
        <w:rPr>
          <w:u w:val="single"/>
        </w:rPr>
        <w:t>Предметная область: Технологии</w:t>
      </w:r>
      <w:proofErr w:type="gramStart"/>
      <w:r>
        <w:rPr>
          <w:b/>
          <w:u w:val="single"/>
        </w:rPr>
        <w:t>.</w:t>
      </w:r>
      <w:proofErr w:type="gramEnd"/>
      <w:r>
        <w:rPr>
          <w:b/>
        </w:rPr>
        <w:t xml:space="preserve"> </w:t>
      </w:r>
      <w:proofErr w:type="gramStart"/>
      <w:r>
        <w:t>в</w:t>
      </w:r>
      <w:proofErr w:type="gramEnd"/>
      <w:r>
        <w:t>ключает предмет «Труд (технология)», на</w:t>
      </w:r>
      <w:r>
        <w:rPr>
          <w:spacing w:val="80"/>
        </w:rPr>
        <w:t xml:space="preserve"> </w:t>
      </w:r>
      <w:r w:rsidR="005C41EF">
        <w:t>который выделяется 1 час в 4</w:t>
      </w:r>
      <w:r>
        <w:t xml:space="preserve"> классе. Овладение элементарными приемами ручного труда, </w:t>
      </w:r>
      <w:proofErr w:type="spellStart"/>
      <w:r>
        <w:t>общетрудовыми</w:t>
      </w:r>
      <w:proofErr w:type="spellEnd"/>
      <w:r>
        <w:rPr>
          <w:spacing w:val="80"/>
          <w:w w:val="150"/>
        </w:rPr>
        <w:t xml:space="preserve"> </w:t>
      </w:r>
      <w:r>
        <w:t>умениями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навыками,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самостоятельности,</w:t>
      </w:r>
      <w:r>
        <w:rPr>
          <w:spacing w:val="80"/>
          <w:w w:val="150"/>
        </w:rPr>
        <w:t xml:space="preserve"> </w:t>
      </w:r>
      <w:r>
        <w:t>положительной</w:t>
      </w:r>
    </w:p>
    <w:p w:rsidR="000F776F" w:rsidRDefault="00A14AFE">
      <w:pPr>
        <w:pStyle w:val="a3"/>
        <w:spacing w:before="72" w:line="360" w:lineRule="auto"/>
        <w:ind w:right="457"/>
      </w:pPr>
      <w:r>
        <w:t xml:space="preserve">мотивации к трудовой деятельности. Получение первоначальных представлений о значении труда в жизни человека и общества, о мире профессий и важности выбора доступной </w:t>
      </w:r>
      <w:r>
        <w:rPr>
          <w:spacing w:val="-2"/>
        </w:rPr>
        <w:lastRenderedPageBreak/>
        <w:t>профессии.</w:t>
      </w:r>
    </w:p>
    <w:p w:rsidR="000F776F" w:rsidRDefault="00A14AFE">
      <w:pPr>
        <w:pStyle w:val="a3"/>
        <w:spacing w:line="360" w:lineRule="auto"/>
        <w:ind w:right="455" w:firstLine="707"/>
      </w:pPr>
      <w:r>
        <w:t>Часть,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0F776F" w:rsidRDefault="00A14AFE">
      <w:pPr>
        <w:pStyle w:val="a3"/>
        <w:spacing w:line="360" w:lineRule="auto"/>
        <w:ind w:right="454" w:firstLine="707"/>
      </w:pPr>
      <w:r>
        <w:t>Часть, формируемая участниками образовательных отношений, распределена следующим образом:</w:t>
      </w:r>
    </w:p>
    <w:p w:rsidR="000F776F" w:rsidRDefault="00A14AFE">
      <w:pPr>
        <w:pStyle w:val="a3"/>
        <w:ind w:left="647"/>
        <w:rPr>
          <w:spacing w:val="-2"/>
        </w:rPr>
      </w:pPr>
      <w:r>
        <w:t>«</w:t>
      </w:r>
      <w:r w:rsidR="0086336A">
        <w:t>Риторика</w:t>
      </w:r>
      <w:r>
        <w:t>»</w:t>
      </w:r>
      <w:r>
        <w:rPr>
          <w:spacing w:val="-1"/>
        </w:rPr>
        <w:t xml:space="preserve"> </w:t>
      </w:r>
      <w:r w:rsidR="005C41EF">
        <w:t>1</w:t>
      </w:r>
      <w:r>
        <w:rPr>
          <w:spacing w:val="-1"/>
        </w:rPr>
        <w:t xml:space="preserve"> </w:t>
      </w:r>
      <w:r w:rsidR="005C41EF">
        <w:t>час</w:t>
      </w:r>
      <w:r>
        <w:t xml:space="preserve"> в</w:t>
      </w:r>
      <w:r>
        <w:rPr>
          <w:spacing w:val="-2"/>
        </w:rPr>
        <w:t xml:space="preserve"> неделю</w:t>
      </w:r>
    </w:p>
    <w:p w:rsidR="005C41EF" w:rsidRDefault="005C41EF">
      <w:pPr>
        <w:pStyle w:val="a3"/>
        <w:ind w:left="647"/>
      </w:pPr>
      <w:r>
        <w:rPr>
          <w:spacing w:val="-2"/>
        </w:rPr>
        <w:t>«</w:t>
      </w:r>
      <w:r w:rsidR="0086336A">
        <w:rPr>
          <w:spacing w:val="-2"/>
        </w:rPr>
        <w:t>Наглядная геометрия</w:t>
      </w:r>
      <w:r>
        <w:rPr>
          <w:spacing w:val="-2"/>
        </w:rPr>
        <w:t>» 1 час в неделю</w:t>
      </w:r>
    </w:p>
    <w:p w:rsidR="000F776F" w:rsidRDefault="00A14AFE">
      <w:pPr>
        <w:pStyle w:val="a3"/>
        <w:spacing w:before="139"/>
        <w:ind w:left="647"/>
      </w:pPr>
      <w:r>
        <w:t>«</w:t>
      </w:r>
      <w:r w:rsidR="0086336A">
        <w:t>Родной край</w:t>
      </w:r>
      <w:r>
        <w:t>»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неделю.</w:t>
      </w:r>
    </w:p>
    <w:p w:rsidR="000F776F" w:rsidRDefault="00A14AFE">
      <w:pPr>
        <w:pStyle w:val="a3"/>
        <w:spacing w:before="137" w:line="360" w:lineRule="auto"/>
        <w:ind w:right="458" w:firstLine="707"/>
      </w:pPr>
      <w:r>
        <w:t xml:space="preserve">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организации. Образовательные организации предоставляют </w:t>
      </w:r>
      <w:proofErr w:type="gramStart"/>
      <w:r>
        <w:t>обучающимся</w:t>
      </w:r>
      <w:proofErr w:type="gramEnd"/>
      <w:r>
        <w:t xml:space="preserve"> возможность выбора широкого спектра занятий, направленных на их развитие.</w:t>
      </w:r>
    </w:p>
    <w:p w:rsidR="000F776F" w:rsidRDefault="00A14AFE">
      <w:pPr>
        <w:pStyle w:val="a3"/>
        <w:spacing w:line="360" w:lineRule="auto"/>
        <w:ind w:right="452" w:firstLine="707"/>
      </w:pPr>
      <w:proofErr w:type="gramStart"/>
      <w:r>
        <w:t>Внеурочная деятельность обучающихся с ОВЗ формируется из часов, необходимых для обеспечения их индивидуальных потребностей и составляет суммарно 10 часов в</w:t>
      </w:r>
      <w:r>
        <w:rPr>
          <w:spacing w:val="80"/>
        </w:rPr>
        <w:t xml:space="preserve"> </w:t>
      </w:r>
      <w:r>
        <w:t>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(пункт 3.4.16 санитарных правил СП 2.4.3648-20 "Санитарно-эпидемиологические требования к организациям воспитания и обучения,</w:t>
      </w:r>
      <w:r>
        <w:rPr>
          <w:spacing w:val="80"/>
        </w:rPr>
        <w:t xml:space="preserve"> </w:t>
      </w:r>
      <w:r>
        <w:t>отдыха и</w:t>
      </w:r>
      <w:proofErr w:type="gramEnd"/>
      <w:r>
        <w:t xml:space="preserve"> оздоровления </w:t>
      </w:r>
      <w:proofErr w:type="gramStart"/>
      <w:r>
        <w:t>обучающихся</w:t>
      </w:r>
      <w:proofErr w:type="gramEnd"/>
      <w:r>
        <w:t xml:space="preserve"> и молодежи", утвержденных постановлением</w:t>
      </w:r>
      <w:r>
        <w:rPr>
          <w:spacing w:val="80"/>
        </w:rPr>
        <w:t xml:space="preserve"> </w:t>
      </w:r>
      <w:r>
        <w:t>Главного</w:t>
      </w:r>
      <w:r>
        <w:rPr>
          <w:spacing w:val="58"/>
        </w:rPr>
        <w:t xml:space="preserve">  </w:t>
      </w:r>
      <w:r>
        <w:t>государственного</w:t>
      </w:r>
      <w:r>
        <w:rPr>
          <w:spacing w:val="61"/>
        </w:rPr>
        <w:t xml:space="preserve">  </w:t>
      </w:r>
      <w:r>
        <w:t>санитарного</w:t>
      </w:r>
      <w:r>
        <w:rPr>
          <w:spacing w:val="60"/>
        </w:rPr>
        <w:t xml:space="preserve">  </w:t>
      </w:r>
      <w:r>
        <w:t>врача</w:t>
      </w:r>
      <w:r>
        <w:rPr>
          <w:spacing w:val="61"/>
        </w:rPr>
        <w:t xml:space="preserve">  </w:t>
      </w:r>
      <w:r>
        <w:t>Российской</w:t>
      </w:r>
      <w:r>
        <w:rPr>
          <w:spacing w:val="62"/>
        </w:rPr>
        <w:t xml:space="preserve">  </w:t>
      </w:r>
      <w:r>
        <w:t>Федерации</w:t>
      </w:r>
      <w:r>
        <w:rPr>
          <w:spacing w:val="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2"/>
        </w:rPr>
        <w:t>28.09.2020</w:t>
      </w:r>
    </w:p>
    <w:p w:rsidR="000F776F" w:rsidRDefault="00A14AFE">
      <w:pPr>
        <w:pStyle w:val="a3"/>
        <w:spacing w:before="1" w:line="360" w:lineRule="auto"/>
        <w:ind w:right="454"/>
      </w:pPr>
      <w:r>
        <w:t>№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(зарегистрировано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Министерстве</w:t>
      </w:r>
      <w:r>
        <w:rPr>
          <w:spacing w:val="80"/>
        </w:rPr>
        <w:t xml:space="preserve"> </w:t>
      </w:r>
      <w:r>
        <w:t>юстиции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18 декабря 2020 г., регистрационный № 61573), действующим до 1 января 2027 г.</w:t>
      </w:r>
    </w:p>
    <w:p w:rsidR="000F776F" w:rsidRDefault="00A14AFE">
      <w:pPr>
        <w:ind w:left="1295"/>
        <w:jc w:val="both"/>
        <w:rPr>
          <w:b/>
          <w:sz w:val="24"/>
        </w:rPr>
      </w:pPr>
      <w:r>
        <w:rPr>
          <w:b/>
          <w:sz w:val="24"/>
          <w:u w:val="single"/>
        </w:rPr>
        <w:t>Коррекционно-развивающая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область.</w:t>
      </w:r>
    </w:p>
    <w:p w:rsidR="000F776F" w:rsidRDefault="00A14AFE">
      <w:pPr>
        <w:pStyle w:val="a3"/>
        <w:spacing w:before="137" w:line="360" w:lineRule="auto"/>
        <w:ind w:right="459" w:firstLine="707"/>
      </w:pPr>
      <w:r>
        <w:t xml:space="preserve">Содержание </w:t>
      </w:r>
      <w:r>
        <w:rPr>
          <w:b/>
        </w:rPr>
        <w:t xml:space="preserve">коррекционно-развивающей области </w:t>
      </w:r>
      <w:r>
        <w:t>учебного плана представлено коррекционными занятиями: Развитие устной речи на основе изучения предметов и явлений окружающей действительности</w:t>
      </w:r>
    </w:p>
    <w:p w:rsidR="000F776F" w:rsidRDefault="00A14AFE">
      <w:pPr>
        <w:pStyle w:val="a3"/>
        <w:spacing w:before="1" w:line="360" w:lineRule="auto"/>
        <w:ind w:right="452" w:firstLine="707"/>
      </w:pPr>
      <w:r>
        <w:t xml:space="preserve">На коррекционные занятия по расписанию выделены часы во внеурочное время. Занятия проводятся с учетом речевых, двигательных и других нарушений. Продолжительность групповых коррекционных занятий 25 минут, индивидуальных - 20 </w:t>
      </w:r>
      <w:r>
        <w:rPr>
          <w:spacing w:val="-2"/>
        </w:rPr>
        <w:t>минут.</w:t>
      </w:r>
    </w:p>
    <w:p w:rsidR="000F776F" w:rsidRDefault="00A14AFE">
      <w:pPr>
        <w:pStyle w:val="a3"/>
        <w:spacing w:before="1" w:line="360" w:lineRule="auto"/>
        <w:ind w:right="455" w:firstLine="707"/>
      </w:pPr>
      <w:r>
        <w:t>Время, отведенное на реализацию коррекционно-развивающей области, не учитывается при определении максимально допустимой недельной нагрузки, но</w:t>
      </w:r>
      <w:r>
        <w:rPr>
          <w:spacing w:val="40"/>
        </w:rPr>
        <w:t xml:space="preserve"> </w:t>
      </w:r>
      <w:r>
        <w:t>учитывается при определении объемов финансирования.</w:t>
      </w:r>
    </w:p>
    <w:p w:rsidR="000F776F" w:rsidRDefault="00A14AFE">
      <w:pPr>
        <w:pStyle w:val="a3"/>
        <w:spacing w:line="275" w:lineRule="exact"/>
      </w:pPr>
      <w:r>
        <w:t>Внеурочная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1-4</w:t>
      </w:r>
      <w:r>
        <w:rPr>
          <w:spacing w:val="-4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rPr>
          <w:spacing w:val="-2"/>
        </w:rPr>
        <w:t>класса</w:t>
      </w:r>
    </w:p>
    <w:p w:rsidR="001C67B6" w:rsidRDefault="001C67B6">
      <w:pPr>
        <w:spacing w:before="65" w:line="360" w:lineRule="auto"/>
        <w:ind w:left="1519" w:right="1393"/>
        <w:jc w:val="center"/>
        <w:rPr>
          <w:b/>
          <w:sz w:val="24"/>
        </w:rPr>
      </w:pPr>
    </w:p>
    <w:p w:rsidR="001C67B6" w:rsidRDefault="001C67B6">
      <w:pPr>
        <w:spacing w:before="65" w:line="360" w:lineRule="auto"/>
        <w:ind w:left="1519" w:right="1393"/>
        <w:jc w:val="center"/>
        <w:rPr>
          <w:b/>
          <w:sz w:val="24"/>
        </w:rPr>
      </w:pPr>
    </w:p>
    <w:p w:rsidR="000F776F" w:rsidRDefault="00A14AFE">
      <w:pPr>
        <w:spacing w:before="65" w:line="360" w:lineRule="auto"/>
        <w:ind w:left="1519" w:right="1393"/>
        <w:jc w:val="center"/>
        <w:rPr>
          <w:b/>
          <w:sz w:val="24"/>
        </w:rPr>
      </w:pPr>
      <w:r>
        <w:rPr>
          <w:b/>
          <w:sz w:val="24"/>
        </w:rPr>
        <w:t>Недельный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индивидуальный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5"/>
          <w:sz w:val="24"/>
        </w:rPr>
        <w:t xml:space="preserve"> </w:t>
      </w:r>
      <w:r w:rsidR="0086336A">
        <w:rPr>
          <w:b/>
          <w:sz w:val="24"/>
        </w:rPr>
        <w:t xml:space="preserve">1) </w:t>
      </w:r>
      <w:proofErr w:type="gramStart"/>
      <w:r w:rsidR="0086336A">
        <w:rPr>
          <w:b/>
          <w:sz w:val="24"/>
        </w:rPr>
        <w:t>обучающегося</w:t>
      </w:r>
      <w:proofErr w:type="gramEnd"/>
      <w:r w:rsidR="0086336A">
        <w:rPr>
          <w:b/>
          <w:sz w:val="24"/>
        </w:rPr>
        <w:t xml:space="preserve">  4</w:t>
      </w:r>
      <w:r>
        <w:rPr>
          <w:b/>
          <w:sz w:val="24"/>
        </w:rPr>
        <w:t>класса</w:t>
      </w:r>
    </w:p>
    <w:p w:rsidR="000F776F" w:rsidRDefault="000F776F">
      <w:pPr>
        <w:pStyle w:val="a3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2"/>
        <w:gridCol w:w="3971"/>
        <w:gridCol w:w="1416"/>
        <w:gridCol w:w="1253"/>
      </w:tblGrid>
      <w:tr w:rsidR="000F776F">
        <w:trPr>
          <w:trHeight w:val="556"/>
        </w:trPr>
        <w:tc>
          <w:tcPr>
            <w:tcW w:w="3572" w:type="dxa"/>
            <w:vMerge w:val="restart"/>
          </w:tcPr>
          <w:p w:rsidR="000F776F" w:rsidRDefault="000F776F">
            <w:pPr>
              <w:pStyle w:val="TableParagraph"/>
              <w:ind w:left="0"/>
              <w:rPr>
                <w:b/>
                <w:sz w:val="24"/>
              </w:rPr>
            </w:pPr>
          </w:p>
          <w:p w:rsidR="000F776F" w:rsidRDefault="000F776F">
            <w:pPr>
              <w:pStyle w:val="TableParagraph"/>
              <w:spacing w:before="243"/>
              <w:ind w:left="0"/>
              <w:rPr>
                <w:b/>
                <w:sz w:val="24"/>
              </w:rPr>
            </w:pPr>
          </w:p>
          <w:p w:rsidR="000F776F" w:rsidRDefault="00A14AFE">
            <w:pPr>
              <w:pStyle w:val="TableParagraph"/>
              <w:ind w:left="642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3971" w:type="dxa"/>
          </w:tcPr>
          <w:p w:rsidR="000F776F" w:rsidRDefault="00A14AFE">
            <w:pPr>
              <w:pStyle w:val="TableParagraph"/>
              <w:spacing w:before="23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669" w:type="dxa"/>
            <w:gridSpan w:val="2"/>
          </w:tcPr>
          <w:p w:rsidR="000F776F" w:rsidRDefault="000F776F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76F">
        <w:trPr>
          <w:trHeight w:val="1432"/>
        </w:trPr>
        <w:tc>
          <w:tcPr>
            <w:tcW w:w="3572" w:type="dxa"/>
            <w:vMerge/>
            <w:tcBorders>
              <w:top w:val="nil"/>
            </w:tcBorders>
          </w:tcPr>
          <w:p w:rsidR="000F776F" w:rsidRDefault="000F776F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0F776F" w:rsidRDefault="00A14AFE">
            <w:pPr>
              <w:pStyle w:val="TableParagraph"/>
              <w:spacing w:before="239"/>
              <w:ind w:left="93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1416" w:type="dxa"/>
          </w:tcPr>
          <w:p w:rsidR="000F776F" w:rsidRDefault="0086336A">
            <w:pPr>
              <w:pStyle w:val="TableParagraph"/>
              <w:spacing w:before="239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253" w:type="dxa"/>
          </w:tcPr>
          <w:p w:rsidR="000F776F" w:rsidRDefault="00A14AFE">
            <w:pPr>
              <w:pStyle w:val="TableParagraph"/>
              <w:spacing w:before="15" w:line="560" w:lineRule="exact"/>
              <w:ind w:left="42" w:firstLine="2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 Количеств</w:t>
            </w:r>
          </w:p>
          <w:p w:rsidR="000F776F" w:rsidRDefault="00A14AFE">
            <w:pPr>
              <w:pStyle w:val="TableParagraph"/>
              <w:spacing w:line="256" w:lineRule="exact"/>
              <w:ind w:left="22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0F776F">
        <w:trPr>
          <w:trHeight w:val="556"/>
        </w:trPr>
        <w:tc>
          <w:tcPr>
            <w:tcW w:w="3572" w:type="dxa"/>
            <w:vMerge w:val="restart"/>
          </w:tcPr>
          <w:p w:rsidR="000F776F" w:rsidRDefault="000F776F">
            <w:pPr>
              <w:pStyle w:val="TableParagraph"/>
              <w:ind w:left="0"/>
              <w:rPr>
                <w:b/>
                <w:sz w:val="24"/>
              </w:rPr>
            </w:pPr>
          </w:p>
          <w:p w:rsidR="000F776F" w:rsidRDefault="000F776F">
            <w:pPr>
              <w:pStyle w:val="TableParagraph"/>
              <w:spacing w:before="244"/>
              <w:ind w:left="0"/>
              <w:rPr>
                <w:b/>
                <w:sz w:val="24"/>
              </w:rPr>
            </w:pPr>
          </w:p>
          <w:p w:rsidR="000F776F" w:rsidRDefault="00A14AF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971" w:type="dxa"/>
          </w:tcPr>
          <w:p w:rsidR="000F776F" w:rsidRDefault="00A14AFE">
            <w:pPr>
              <w:pStyle w:val="TableParagraph"/>
              <w:spacing w:before="239"/>
              <w:ind w:left="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416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53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F776F">
        <w:trPr>
          <w:trHeight w:val="558"/>
        </w:trPr>
        <w:tc>
          <w:tcPr>
            <w:tcW w:w="3572" w:type="dxa"/>
            <w:vMerge/>
            <w:tcBorders>
              <w:top w:val="nil"/>
            </w:tcBorders>
          </w:tcPr>
          <w:p w:rsidR="000F776F" w:rsidRDefault="000F776F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0F776F" w:rsidRDefault="00A14AFE">
            <w:pPr>
              <w:pStyle w:val="TableParagraph"/>
              <w:spacing w:before="24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416" w:type="dxa"/>
          </w:tcPr>
          <w:p w:rsidR="000F776F" w:rsidRDefault="00A14AFE">
            <w:pPr>
              <w:pStyle w:val="TableParagraph"/>
              <w:spacing w:before="24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53" w:type="dxa"/>
          </w:tcPr>
          <w:p w:rsidR="000F776F" w:rsidRDefault="00A14AFE">
            <w:pPr>
              <w:pStyle w:val="TableParagraph"/>
              <w:spacing w:before="24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F776F">
        <w:trPr>
          <w:trHeight w:val="556"/>
        </w:trPr>
        <w:tc>
          <w:tcPr>
            <w:tcW w:w="3572" w:type="dxa"/>
            <w:vMerge/>
            <w:tcBorders>
              <w:top w:val="nil"/>
            </w:tcBorders>
          </w:tcPr>
          <w:p w:rsidR="000F776F" w:rsidRDefault="000F776F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0F776F" w:rsidRDefault="00A14AFE">
            <w:pPr>
              <w:pStyle w:val="TableParagraph"/>
              <w:spacing w:before="239"/>
              <w:ind w:left="4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416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3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F776F">
        <w:trPr>
          <w:trHeight w:val="558"/>
        </w:trPr>
        <w:tc>
          <w:tcPr>
            <w:tcW w:w="3572" w:type="dxa"/>
          </w:tcPr>
          <w:p w:rsidR="000F776F" w:rsidRDefault="00A14AFE">
            <w:pPr>
              <w:pStyle w:val="TableParagraph"/>
              <w:spacing w:before="239"/>
              <w:ind w:left="4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971" w:type="dxa"/>
          </w:tcPr>
          <w:p w:rsidR="000F776F" w:rsidRDefault="00A14AFE">
            <w:pPr>
              <w:pStyle w:val="TableParagraph"/>
              <w:spacing w:before="239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416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53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F776F">
        <w:trPr>
          <w:trHeight w:val="556"/>
        </w:trPr>
        <w:tc>
          <w:tcPr>
            <w:tcW w:w="3572" w:type="dxa"/>
          </w:tcPr>
          <w:p w:rsidR="000F776F" w:rsidRDefault="00A14AFE">
            <w:pPr>
              <w:pStyle w:val="TableParagraph"/>
              <w:spacing w:before="239"/>
              <w:ind w:left="4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3971" w:type="dxa"/>
          </w:tcPr>
          <w:p w:rsidR="000F776F" w:rsidRDefault="00A14AFE">
            <w:pPr>
              <w:pStyle w:val="TableParagraph"/>
              <w:spacing w:before="239"/>
              <w:ind w:left="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416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3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F776F">
        <w:trPr>
          <w:trHeight w:val="556"/>
        </w:trPr>
        <w:tc>
          <w:tcPr>
            <w:tcW w:w="3572" w:type="dxa"/>
            <w:vMerge w:val="restart"/>
          </w:tcPr>
          <w:p w:rsidR="000F776F" w:rsidRDefault="00A14AFE">
            <w:pPr>
              <w:pStyle w:val="TableParagraph"/>
              <w:spacing w:before="239"/>
              <w:ind w:left="4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3971" w:type="dxa"/>
          </w:tcPr>
          <w:p w:rsidR="000F776F" w:rsidRDefault="00A14AFE">
            <w:pPr>
              <w:pStyle w:val="TableParagraph"/>
              <w:spacing w:before="239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416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3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F776F">
        <w:trPr>
          <w:trHeight w:val="876"/>
        </w:trPr>
        <w:tc>
          <w:tcPr>
            <w:tcW w:w="3572" w:type="dxa"/>
            <w:vMerge/>
            <w:tcBorders>
              <w:top w:val="nil"/>
            </w:tcBorders>
          </w:tcPr>
          <w:p w:rsidR="000F776F" w:rsidRDefault="000F776F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0F776F" w:rsidRDefault="00A14AFE">
            <w:pPr>
              <w:pStyle w:val="TableParagraph"/>
              <w:tabs>
                <w:tab w:val="left" w:pos="2172"/>
              </w:tabs>
              <w:spacing w:before="207" w:line="310" w:lineRule="atLeast"/>
              <w:ind w:left="4" w:right="-10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(изобразительное Искусство)</w:t>
            </w:r>
          </w:p>
        </w:tc>
        <w:tc>
          <w:tcPr>
            <w:tcW w:w="1416" w:type="dxa"/>
          </w:tcPr>
          <w:p w:rsidR="000F776F" w:rsidRDefault="00A14AFE">
            <w:pPr>
              <w:pStyle w:val="TableParagraph"/>
              <w:spacing w:before="24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3" w:type="dxa"/>
          </w:tcPr>
          <w:p w:rsidR="000F776F" w:rsidRDefault="00A14AFE">
            <w:pPr>
              <w:pStyle w:val="TableParagraph"/>
              <w:spacing w:before="24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F776F">
        <w:trPr>
          <w:trHeight w:val="556"/>
        </w:trPr>
        <w:tc>
          <w:tcPr>
            <w:tcW w:w="3572" w:type="dxa"/>
          </w:tcPr>
          <w:p w:rsidR="000F776F" w:rsidRDefault="00A14AFE">
            <w:pPr>
              <w:pStyle w:val="TableParagraph"/>
              <w:spacing w:before="239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w="3971" w:type="dxa"/>
          </w:tcPr>
          <w:p w:rsidR="000F776F" w:rsidRDefault="00A14AFE">
            <w:pPr>
              <w:pStyle w:val="TableParagraph"/>
              <w:spacing w:before="239"/>
              <w:ind w:left="4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416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53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F776F">
        <w:trPr>
          <w:trHeight w:val="558"/>
        </w:trPr>
        <w:tc>
          <w:tcPr>
            <w:tcW w:w="3572" w:type="dxa"/>
          </w:tcPr>
          <w:p w:rsidR="000F776F" w:rsidRDefault="00A14AFE">
            <w:pPr>
              <w:pStyle w:val="TableParagraph"/>
              <w:spacing w:before="241"/>
              <w:ind w:left="4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971" w:type="dxa"/>
          </w:tcPr>
          <w:p w:rsidR="000F776F" w:rsidRDefault="00A14AFE">
            <w:pPr>
              <w:pStyle w:val="TableParagraph"/>
              <w:spacing w:before="241"/>
              <w:ind w:left="4"/>
              <w:rPr>
                <w:sz w:val="24"/>
              </w:rPr>
            </w:pP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416" w:type="dxa"/>
          </w:tcPr>
          <w:p w:rsidR="000F776F" w:rsidRDefault="00A14AFE">
            <w:pPr>
              <w:pStyle w:val="TableParagraph"/>
              <w:spacing w:before="24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3" w:type="dxa"/>
          </w:tcPr>
          <w:p w:rsidR="000F776F" w:rsidRDefault="00A14AFE">
            <w:pPr>
              <w:pStyle w:val="TableParagraph"/>
              <w:spacing w:before="24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F776F">
        <w:trPr>
          <w:trHeight w:val="556"/>
        </w:trPr>
        <w:tc>
          <w:tcPr>
            <w:tcW w:w="7543" w:type="dxa"/>
            <w:gridSpan w:val="2"/>
          </w:tcPr>
          <w:p w:rsidR="000F776F" w:rsidRDefault="00A14AFE">
            <w:pPr>
              <w:pStyle w:val="TableParagraph"/>
              <w:spacing w:before="239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16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253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0F776F">
        <w:trPr>
          <w:trHeight w:val="558"/>
        </w:trPr>
        <w:tc>
          <w:tcPr>
            <w:tcW w:w="7543" w:type="dxa"/>
            <w:gridSpan w:val="2"/>
          </w:tcPr>
          <w:p w:rsidR="000F776F" w:rsidRDefault="00A14AFE">
            <w:pPr>
              <w:pStyle w:val="TableParagraph"/>
              <w:spacing w:before="239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отношений:</w:t>
            </w:r>
          </w:p>
        </w:tc>
        <w:tc>
          <w:tcPr>
            <w:tcW w:w="1416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53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F776F">
        <w:trPr>
          <w:trHeight w:val="557"/>
        </w:trPr>
        <w:tc>
          <w:tcPr>
            <w:tcW w:w="7543" w:type="dxa"/>
            <w:gridSpan w:val="2"/>
          </w:tcPr>
          <w:p w:rsidR="000F776F" w:rsidRDefault="0086336A" w:rsidP="0086336A">
            <w:pPr>
              <w:pStyle w:val="TableParagraph"/>
              <w:spacing w:before="239"/>
              <w:ind w:left="0"/>
              <w:rPr>
                <w:sz w:val="24"/>
              </w:rPr>
            </w:pPr>
            <w:r>
              <w:rPr>
                <w:sz w:val="24"/>
              </w:rPr>
              <w:t>Родной край</w:t>
            </w:r>
          </w:p>
        </w:tc>
        <w:tc>
          <w:tcPr>
            <w:tcW w:w="1416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3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F776F">
        <w:trPr>
          <w:trHeight w:val="556"/>
        </w:trPr>
        <w:tc>
          <w:tcPr>
            <w:tcW w:w="7543" w:type="dxa"/>
            <w:gridSpan w:val="2"/>
          </w:tcPr>
          <w:p w:rsidR="000F776F" w:rsidRDefault="0086336A">
            <w:pPr>
              <w:pStyle w:val="TableParagraph"/>
              <w:spacing w:before="239"/>
              <w:ind w:left="4"/>
              <w:rPr>
                <w:sz w:val="24"/>
              </w:rPr>
            </w:pPr>
            <w:r>
              <w:rPr>
                <w:sz w:val="24"/>
              </w:rPr>
              <w:t>Наглядная геометрия</w:t>
            </w:r>
          </w:p>
        </w:tc>
        <w:tc>
          <w:tcPr>
            <w:tcW w:w="1416" w:type="dxa"/>
          </w:tcPr>
          <w:p w:rsidR="000F776F" w:rsidRDefault="0086336A">
            <w:pPr>
              <w:pStyle w:val="TableParagraph"/>
              <w:spacing w:before="2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3" w:type="dxa"/>
          </w:tcPr>
          <w:p w:rsidR="000F776F" w:rsidRDefault="0086336A">
            <w:pPr>
              <w:pStyle w:val="TableParagraph"/>
              <w:spacing w:before="2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6336A">
        <w:trPr>
          <w:trHeight w:val="556"/>
        </w:trPr>
        <w:tc>
          <w:tcPr>
            <w:tcW w:w="7543" w:type="dxa"/>
            <w:gridSpan w:val="2"/>
          </w:tcPr>
          <w:p w:rsidR="0086336A" w:rsidRDefault="0086336A">
            <w:pPr>
              <w:pStyle w:val="TableParagraph"/>
              <w:spacing w:before="239"/>
              <w:ind w:left="4"/>
              <w:rPr>
                <w:sz w:val="24"/>
              </w:rPr>
            </w:pPr>
            <w:r>
              <w:rPr>
                <w:sz w:val="24"/>
              </w:rPr>
              <w:t>Риторика</w:t>
            </w:r>
          </w:p>
        </w:tc>
        <w:tc>
          <w:tcPr>
            <w:tcW w:w="1416" w:type="dxa"/>
          </w:tcPr>
          <w:p w:rsidR="0086336A" w:rsidRDefault="0086336A">
            <w:pPr>
              <w:pStyle w:val="TableParagraph"/>
              <w:spacing w:before="239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3" w:type="dxa"/>
          </w:tcPr>
          <w:p w:rsidR="0086336A" w:rsidRDefault="0086336A">
            <w:pPr>
              <w:pStyle w:val="TableParagraph"/>
              <w:spacing w:before="239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F776F">
        <w:trPr>
          <w:trHeight w:val="875"/>
        </w:trPr>
        <w:tc>
          <w:tcPr>
            <w:tcW w:w="7543" w:type="dxa"/>
            <w:gridSpan w:val="2"/>
          </w:tcPr>
          <w:p w:rsidR="000F776F" w:rsidRDefault="00A14AFE">
            <w:pPr>
              <w:pStyle w:val="TableParagraph"/>
              <w:spacing w:before="207" w:line="310" w:lineRule="atLeas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Максимально допустимая годовая нагрузка (при 5-дневной учебной </w:t>
            </w:r>
            <w:r>
              <w:rPr>
                <w:b/>
                <w:spacing w:val="-2"/>
                <w:sz w:val="24"/>
              </w:rPr>
              <w:t>неделе)</w:t>
            </w:r>
          </w:p>
        </w:tc>
        <w:tc>
          <w:tcPr>
            <w:tcW w:w="1416" w:type="dxa"/>
          </w:tcPr>
          <w:p w:rsidR="000F776F" w:rsidRDefault="00A14AFE">
            <w:pPr>
              <w:pStyle w:val="TableParagraph"/>
              <w:spacing w:before="24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1253" w:type="dxa"/>
          </w:tcPr>
          <w:p w:rsidR="000F776F" w:rsidRDefault="00A14AFE">
            <w:pPr>
              <w:pStyle w:val="TableParagraph"/>
              <w:spacing w:before="24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0F776F">
        <w:trPr>
          <w:trHeight w:val="875"/>
        </w:trPr>
        <w:tc>
          <w:tcPr>
            <w:tcW w:w="7543" w:type="dxa"/>
            <w:gridSpan w:val="2"/>
          </w:tcPr>
          <w:p w:rsidR="000F776F" w:rsidRDefault="00A14AFE">
            <w:pPr>
              <w:pStyle w:val="TableParagraph"/>
              <w:spacing w:before="195" w:line="320" w:lineRule="atLeas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(коррекционные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заня</w:t>
            </w:r>
            <w:r w:rsidR="0086336A">
              <w:rPr>
                <w:b/>
                <w:sz w:val="24"/>
              </w:rPr>
              <w:t>тия</w:t>
            </w:r>
            <w:r>
              <w:rPr>
                <w:b/>
                <w:spacing w:val="-2"/>
                <w:sz w:val="24"/>
              </w:rPr>
              <w:t>):</w:t>
            </w:r>
          </w:p>
        </w:tc>
        <w:tc>
          <w:tcPr>
            <w:tcW w:w="1416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53" w:type="dxa"/>
          </w:tcPr>
          <w:p w:rsidR="000F776F" w:rsidRDefault="00A14AFE">
            <w:pPr>
              <w:pStyle w:val="TableParagraph"/>
              <w:spacing w:before="23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:rsidR="000F776F" w:rsidRDefault="000F776F">
      <w:pPr>
        <w:pStyle w:val="TableParagraph"/>
        <w:jc w:val="center"/>
        <w:rPr>
          <w:b/>
          <w:sz w:val="24"/>
        </w:rPr>
        <w:sectPr w:rsidR="000F776F">
          <w:pgSz w:w="11920" w:h="16850"/>
          <w:pgMar w:top="1340" w:right="283" w:bottom="280" w:left="992" w:header="720" w:footer="720" w:gutter="0"/>
          <w:cols w:space="720"/>
        </w:sectPr>
      </w:pPr>
    </w:p>
    <w:p w:rsidR="00A14AFE" w:rsidRDefault="00A14AFE" w:rsidP="0086336A">
      <w:pPr>
        <w:spacing w:before="72" w:line="441" w:lineRule="auto"/>
        <w:ind w:left="4003" w:right="1764" w:hanging="2103"/>
      </w:pPr>
    </w:p>
    <w:sectPr w:rsidR="00A14AFE" w:rsidSect="000F776F">
      <w:pgSz w:w="11920" w:h="16850"/>
      <w:pgMar w:top="1200" w:right="283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3425"/>
    <w:multiLevelType w:val="hybridMultilevel"/>
    <w:tmpl w:val="389C2706"/>
    <w:lvl w:ilvl="0" w:tplc="85545176">
      <w:numFmt w:val="bullet"/>
      <w:lvlText w:val="-"/>
      <w:lvlJc w:val="left"/>
      <w:pPr>
        <w:ind w:left="58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30D8B4">
      <w:numFmt w:val="bullet"/>
      <w:lvlText w:val="•"/>
      <w:lvlJc w:val="left"/>
      <w:pPr>
        <w:ind w:left="1585" w:hanging="176"/>
      </w:pPr>
      <w:rPr>
        <w:rFonts w:hint="default"/>
        <w:lang w:val="ru-RU" w:eastAsia="en-US" w:bidi="ar-SA"/>
      </w:rPr>
    </w:lvl>
    <w:lvl w:ilvl="2" w:tplc="18C48A06">
      <w:numFmt w:val="bullet"/>
      <w:lvlText w:val="•"/>
      <w:lvlJc w:val="left"/>
      <w:pPr>
        <w:ind w:left="2591" w:hanging="176"/>
      </w:pPr>
      <w:rPr>
        <w:rFonts w:hint="default"/>
        <w:lang w:val="ru-RU" w:eastAsia="en-US" w:bidi="ar-SA"/>
      </w:rPr>
    </w:lvl>
    <w:lvl w:ilvl="3" w:tplc="A1547F40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4" w:tplc="1F5A4A00">
      <w:numFmt w:val="bullet"/>
      <w:lvlText w:val="•"/>
      <w:lvlJc w:val="left"/>
      <w:pPr>
        <w:ind w:left="4602" w:hanging="176"/>
      </w:pPr>
      <w:rPr>
        <w:rFonts w:hint="default"/>
        <w:lang w:val="ru-RU" w:eastAsia="en-US" w:bidi="ar-SA"/>
      </w:rPr>
    </w:lvl>
    <w:lvl w:ilvl="5" w:tplc="7870DD38">
      <w:numFmt w:val="bullet"/>
      <w:lvlText w:val="•"/>
      <w:lvlJc w:val="left"/>
      <w:pPr>
        <w:ind w:left="5608" w:hanging="176"/>
      </w:pPr>
      <w:rPr>
        <w:rFonts w:hint="default"/>
        <w:lang w:val="ru-RU" w:eastAsia="en-US" w:bidi="ar-SA"/>
      </w:rPr>
    </w:lvl>
    <w:lvl w:ilvl="6" w:tplc="626C450A">
      <w:numFmt w:val="bullet"/>
      <w:lvlText w:val="•"/>
      <w:lvlJc w:val="left"/>
      <w:pPr>
        <w:ind w:left="6613" w:hanging="176"/>
      </w:pPr>
      <w:rPr>
        <w:rFonts w:hint="default"/>
        <w:lang w:val="ru-RU" w:eastAsia="en-US" w:bidi="ar-SA"/>
      </w:rPr>
    </w:lvl>
    <w:lvl w:ilvl="7" w:tplc="18B42F80">
      <w:numFmt w:val="bullet"/>
      <w:lvlText w:val="•"/>
      <w:lvlJc w:val="left"/>
      <w:pPr>
        <w:ind w:left="7619" w:hanging="176"/>
      </w:pPr>
      <w:rPr>
        <w:rFonts w:hint="default"/>
        <w:lang w:val="ru-RU" w:eastAsia="en-US" w:bidi="ar-SA"/>
      </w:rPr>
    </w:lvl>
    <w:lvl w:ilvl="8" w:tplc="C2667A24">
      <w:numFmt w:val="bullet"/>
      <w:lvlText w:val="•"/>
      <w:lvlJc w:val="left"/>
      <w:pPr>
        <w:ind w:left="8624" w:hanging="176"/>
      </w:pPr>
      <w:rPr>
        <w:rFonts w:hint="default"/>
        <w:lang w:val="ru-RU" w:eastAsia="en-US" w:bidi="ar-SA"/>
      </w:rPr>
    </w:lvl>
  </w:abstractNum>
  <w:abstractNum w:abstractNumId="1">
    <w:nsid w:val="196200D3"/>
    <w:multiLevelType w:val="hybridMultilevel"/>
    <w:tmpl w:val="8AD0B824"/>
    <w:lvl w:ilvl="0" w:tplc="AAD2DB6E">
      <w:start w:val="1"/>
      <w:numFmt w:val="decimal"/>
      <w:lvlText w:val="%1."/>
      <w:lvlJc w:val="left"/>
      <w:pPr>
        <w:ind w:left="16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E24752">
      <w:start w:val="1"/>
      <w:numFmt w:val="decimal"/>
      <w:lvlText w:val="%2."/>
      <w:lvlJc w:val="left"/>
      <w:pPr>
        <w:ind w:left="4184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 w:tplc="85824F4A">
      <w:numFmt w:val="bullet"/>
      <w:lvlText w:val="•"/>
      <w:lvlJc w:val="left"/>
      <w:pPr>
        <w:ind w:left="4897" w:hanging="182"/>
      </w:pPr>
      <w:rPr>
        <w:rFonts w:hint="default"/>
        <w:lang w:val="ru-RU" w:eastAsia="en-US" w:bidi="ar-SA"/>
      </w:rPr>
    </w:lvl>
    <w:lvl w:ilvl="3" w:tplc="2F10EA48">
      <w:numFmt w:val="bullet"/>
      <w:lvlText w:val="•"/>
      <w:lvlJc w:val="left"/>
      <w:pPr>
        <w:ind w:left="5614" w:hanging="182"/>
      </w:pPr>
      <w:rPr>
        <w:rFonts w:hint="default"/>
        <w:lang w:val="ru-RU" w:eastAsia="en-US" w:bidi="ar-SA"/>
      </w:rPr>
    </w:lvl>
    <w:lvl w:ilvl="4" w:tplc="532891AE">
      <w:numFmt w:val="bullet"/>
      <w:lvlText w:val="•"/>
      <w:lvlJc w:val="left"/>
      <w:pPr>
        <w:ind w:left="6332" w:hanging="182"/>
      </w:pPr>
      <w:rPr>
        <w:rFonts w:hint="default"/>
        <w:lang w:val="ru-RU" w:eastAsia="en-US" w:bidi="ar-SA"/>
      </w:rPr>
    </w:lvl>
    <w:lvl w:ilvl="5" w:tplc="49F82236">
      <w:numFmt w:val="bullet"/>
      <w:lvlText w:val="•"/>
      <w:lvlJc w:val="left"/>
      <w:pPr>
        <w:ind w:left="7049" w:hanging="182"/>
      </w:pPr>
      <w:rPr>
        <w:rFonts w:hint="default"/>
        <w:lang w:val="ru-RU" w:eastAsia="en-US" w:bidi="ar-SA"/>
      </w:rPr>
    </w:lvl>
    <w:lvl w:ilvl="6" w:tplc="C6F8A55E">
      <w:numFmt w:val="bullet"/>
      <w:lvlText w:val="•"/>
      <w:lvlJc w:val="left"/>
      <w:pPr>
        <w:ind w:left="7766" w:hanging="182"/>
      </w:pPr>
      <w:rPr>
        <w:rFonts w:hint="default"/>
        <w:lang w:val="ru-RU" w:eastAsia="en-US" w:bidi="ar-SA"/>
      </w:rPr>
    </w:lvl>
    <w:lvl w:ilvl="7" w:tplc="B3D0CB9E">
      <w:numFmt w:val="bullet"/>
      <w:lvlText w:val="•"/>
      <w:lvlJc w:val="left"/>
      <w:pPr>
        <w:ind w:left="8484" w:hanging="182"/>
      </w:pPr>
      <w:rPr>
        <w:rFonts w:hint="default"/>
        <w:lang w:val="ru-RU" w:eastAsia="en-US" w:bidi="ar-SA"/>
      </w:rPr>
    </w:lvl>
    <w:lvl w:ilvl="8" w:tplc="06C2A880">
      <w:numFmt w:val="bullet"/>
      <w:lvlText w:val="•"/>
      <w:lvlJc w:val="left"/>
      <w:pPr>
        <w:ind w:left="9201" w:hanging="182"/>
      </w:pPr>
      <w:rPr>
        <w:rFonts w:hint="default"/>
        <w:lang w:val="ru-RU" w:eastAsia="en-US" w:bidi="ar-SA"/>
      </w:rPr>
    </w:lvl>
  </w:abstractNum>
  <w:abstractNum w:abstractNumId="2">
    <w:nsid w:val="4A7958DC"/>
    <w:multiLevelType w:val="hybridMultilevel"/>
    <w:tmpl w:val="8D4E4F5A"/>
    <w:lvl w:ilvl="0" w:tplc="8F7C160C">
      <w:start w:val="2"/>
      <w:numFmt w:val="upperRoman"/>
      <w:lvlText w:val="%1"/>
      <w:lvlJc w:val="left"/>
      <w:pPr>
        <w:ind w:left="1574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46AF82">
      <w:numFmt w:val="bullet"/>
      <w:lvlText w:val="•"/>
      <w:lvlJc w:val="left"/>
      <w:pPr>
        <w:ind w:left="2485" w:hanging="219"/>
      </w:pPr>
      <w:rPr>
        <w:rFonts w:hint="default"/>
        <w:lang w:val="ru-RU" w:eastAsia="en-US" w:bidi="ar-SA"/>
      </w:rPr>
    </w:lvl>
    <w:lvl w:ilvl="2" w:tplc="ACAA88BC">
      <w:numFmt w:val="bullet"/>
      <w:lvlText w:val="•"/>
      <w:lvlJc w:val="left"/>
      <w:pPr>
        <w:ind w:left="3391" w:hanging="219"/>
      </w:pPr>
      <w:rPr>
        <w:rFonts w:hint="default"/>
        <w:lang w:val="ru-RU" w:eastAsia="en-US" w:bidi="ar-SA"/>
      </w:rPr>
    </w:lvl>
    <w:lvl w:ilvl="3" w:tplc="15AA7A14">
      <w:numFmt w:val="bullet"/>
      <w:lvlText w:val="•"/>
      <w:lvlJc w:val="left"/>
      <w:pPr>
        <w:ind w:left="4296" w:hanging="219"/>
      </w:pPr>
      <w:rPr>
        <w:rFonts w:hint="default"/>
        <w:lang w:val="ru-RU" w:eastAsia="en-US" w:bidi="ar-SA"/>
      </w:rPr>
    </w:lvl>
    <w:lvl w:ilvl="4" w:tplc="ECC24FD0">
      <w:numFmt w:val="bullet"/>
      <w:lvlText w:val="•"/>
      <w:lvlJc w:val="left"/>
      <w:pPr>
        <w:ind w:left="5202" w:hanging="219"/>
      </w:pPr>
      <w:rPr>
        <w:rFonts w:hint="default"/>
        <w:lang w:val="ru-RU" w:eastAsia="en-US" w:bidi="ar-SA"/>
      </w:rPr>
    </w:lvl>
    <w:lvl w:ilvl="5" w:tplc="4104BB9A">
      <w:numFmt w:val="bullet"/>
      <w:lvlText w:val="•"/>
      <w:lvlJc w:val="left"/>
      <w:pPr>
        <w:ind w:left="6108" w:hanging="219"/>
      </w:pPr>
      <w:rPr>
        <w:rFonts w:hint="default"/>
        <w:lang w:val="ru-RU" w:eastAsia="en-US" w:bidi="ar-SA"/>
      </w:rPr>
    </w:lvl>
    <w:lvl w:ilvl="6" w:tplc="B47ECF82">
      <w:numFmt w:val="bullet"/>
      <w:lvlText w:val="•"/>
      <w:lvlJc w:val="left"/>
      <w:pPr>
        <w:ind w:left="7013" w:hanging="219"/>
      </w:pPr>
      <w:rPr>
        <w:rFonts w:hint="default"/>
        <w:lang w:val="ru-RU" w:eastAsia="en-US" w:bidi="ar-SA"/>
      </w:rPr>
    </w:lvl>
    <w:lvl w:ilvl="7" w:tplc="467A4C52">
      <w:numFmt w:val="bullet"/>
      <w:lvlText w:val="•"/>
      <w:lvlJc w:val="left"/>
      <w:pPr>
        <w:ind w:left="7919" w:hanging="219"/>
      </w:pPr>
      <w:rPr>
        <w:rFonts w:hint="default"/>
        <w:lang w:val="ru-RU" w:eastAsia="en-US" w:bidi="ar-SA"/>
      </w:rPr>
    </w:lvl>
    <w:lvl w:ilvl="8" w:tplc="44468CE2">
      <w:numFmt w:val="bullet"/>
      <w:lvlText w:val="•"/>
      <w:lvlJc w:val="left"/>
      <w:pPr>
        <w:ind w:left="8824" w:hanging="21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F776F"/>
    <w:rsid w:val="000F776F"/>
    <w:rsid w:val="001A3F1B"/>
    <w:rsid w:val="001C67B6"/>
    <w:rsid w:val="00267D15"/>
    <w:rsid w:val="003103B7"/>
    <w:rsid w:val="00447455"/>
    <w:rsid w:val="005404D9"/>
    <w:rsid w:val="005C41EF"/>
    <w:rsid w:val="0086336A"/>
    <w:rsid w:val="00A14AFE"/>
    <w:rsid w:val="00E736C9"/>
    <w:rsid w:val="00E84F70"/>
    <w:rsid w:val="00EC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77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776F"/>
    <w:pPr>
      <w:ind w:left="58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0F776F"/>
    <w:pPr>
      <w:ind w:left="1522" w:right="1392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0F776F"/>
    <w:pPr>
      <w:ind w:left="587"/>
      <w:jc w:val="both"/>
    </w:pPr>
  </w:style>
  <w:style w:type="paragraph" w:customStyle="1" w:styleId="TableParagraph">
    <w:name w:val="Table Paragraph"/>
    <w:basedOn w:val="a"/>
    <w:uiPriority w:val="1"/>
    <w:qFormat/>
    <w:rsid w:val="000F776F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A3F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3F1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Ольга Викторовна</cp:lastModifiedBy>
  <cp:revision>6</cp:revision>
  <dcterms:created xsi:type="dcterms:W3CDTF">2025-08-19T06:05:00Z</dcterms:created>
  <dcterms:modified xsi:type="dcterms:W3CDTF">2025-09-16T05:35:00Z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LTSC</vt:lpwstr>
  </property>
</Properties>
</file>