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512" w:rsidRDefault="00003512" w:rsidP="00AD18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12" w:rsidRDefault="00003512" w:rsidP="00003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Утверждаю:</w:t>
      </w:r>
    </w:p>
    <w:p w:rsidR="00003512" w:rsidRDefault="00003512" w:rsidP="00003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          И.А. Курныгина</w:t>
      </w:r>
    </w:p>
    <w:p w:rsidR="00003512" w:rsidRDefault="00003512" w:rsidP="00003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12" w:rsidRDefault="00003512" w:rsidP="0000351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12" w:rsidRDefault="00003512" w:rsidP="00003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003512" w:rsidRDefault="00003512" w:rsidP="000035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школьной форме и внешнем виде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</w:p>
    <w:p w:rsidR="00003512" w:rsidRDefault="00003512" w:rsidP="000035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«Ботановская ООШ»</w:t>
      </w:r>
    </w:p>
    <w:p w:rsidR="00003512" w:rsidRDefault="00003512" w:rsidP="00AD180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512" w:rsidRPr="00003512" w:rsidRDefault="00003512" w:rsidP="00003512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вступлением в силу 01.09.2013 г. Федерального закона от 29.12.2012 г. № 273-ФЗ «Об образовании в Российской установление требований к одежде обучающихся по программам начального общего, основного общего и среднего общего образования отнесено к компетенции образовательной организации.</w:t>
      </w:r>
      <w:proofErr w:type="gramEnd"/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Школьная форма, так же как и любой другой вид детской одежды, должна соответствовать гигиеническим нормам, которые изложены в санитарно-эпидемиологических правилах (</w:t>
      </w:r>
      <w:proofErr w:type="spell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) 2.4.2. 1178-02 «Забота о здоровье и гигиене обучающихся» и 2.4.7/1. 1286–03 «Гигиенические требования к одежде для детей, подростков и взрослых».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Данное положение разработано с целью выработки единых требований к школьной одежде и внешнем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1-</w:t>
      </w:r>
      <w:r w:rsidR="000035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 </w:t>
      </w:r>
      <w:r w:rsidRPr="00AD180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устанавливаются определения школьной формы и   порядок ее ношения для обучающихся 1 – </w:t>
      </w:r>
      <w:r w:rsidR="0000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-х  классов </w:t>
      </w:r>
      <w:r w:rsidR="000035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«Ботановская ООШ»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Школьная форма приобретается родителями в соответствии с предложенным описанием.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Школьная форма приучает к деловому стилю одежды, воспитывает чувство принадлежности к данной школе и гордости за нее, эстетический вкус, культуру одежды, смягчает видимые признаки социального расслоения 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детей и подростков, оказывает дисциплинирующее воздействие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обучающихся,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безопасной для здоровья.</w:t>
      </w:r>
    </w:p>
    <w:p w:rsidR="00AD1807" w:rsidRPr="00AD1807" w:rsidRDefault="00AD1807" w:rsidP="0000351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Примерные требования к школьной форме.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 Порядок ношения формы, установленный данным Положением, является обязательным для обучающихся 1-</w:t>
      </w:r>
      <w:r w:rsidR="000035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классов школы с 01 сентября 2013 учебного года.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Обучающиеся 1-</w:t>
      </w:r>
      <w:r w:rsidR="0000351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носят форму и сменную обувь в течение всего времени нахождения в школе.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Стиль одежды – деловой, классический.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Школьная форма подразделяется на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парадную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повседневную и спортивную.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2.3.Парадная форма:</w:t>
      </w:r>
    </w:p>
    <w:p w:rsidR="00003512" w:rsidRDefault="00AD1807" w:rsidP="00003512">
      <w:pPr>
        <w:jc w:val="both"/>
        <w:rPr>
          <w:rFonts w:ascii="Times New Roman" w:hAnsi="Times New Roman" w:cs="Times New Roman"/>
          <w:sz w:val="36"/>
          <w:szCs w:val="36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Девочки, девушки – Низ: </w:t>
      </w:r>
      <w:r w:rsidR="00003512" w:rsidRPr="00003512">
        <w:rPr>
          <w:rFonts w:ascii="Times New Roman" w:hAnsi="Times New Roman" w:cs="Times New Roman"/>
          <w:sz w:val="28"/>
          <w:szCs w:val="28"/>
        </w:rPr>
        <w:t>черная юбка +черный жилет или черный сарафан (на выбор), белая блузка.</w:t>
      </w:r>
    </w:p>
    <w:p w:rsidR="00AD1807" w:rsidRPr="00003512" w:rsidRDefault="00AD1807" w:rsidP="00003512">
      <w:pPr>
        <w:jc w:val="both"/>
        <w:rPr>
          <w:rFonts w:ascii="Times New Roman" w:hAnsi="Times New Roman" w:cs="Times New Roman"/>
          <w:sz w:val="36"/>
          <w:szCs w:val="36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Обувь: </w:t>
      </w:r>
      <w:r w:rsidR="00003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удобная обувь, 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на устойчивом каблуке 3-7см (не шпилька).</w:t>
      </w:r>
    </w:p>
    <w:p w:rsidR="00003512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Мальчики, юноши – Низ: классические черные брюки (не джинсы). 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Верх – пиджак или жилет в соответствии с цветом брюк.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мужская (мальчиковая)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рубашка, галстук, бабочка и т.п. по желанию.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девочек белая блуза или блуза рубашечного покроя.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2.4. Повседневная форма: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Девочки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03512" w:rsidRPr="00003512">
        <w:rPr>
          <w:rFonts w:ascii="Times New Roman" w:hAnsi="Times New Roman" w:cs="Times New Roman"/>
          <w:sz w:val="28"/>
          <w:szCs w:val="28"/>
        </w:rPr>
        <w:t>черная юбка +черный жилет или черный сарафан (на выбор)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</w:t>
      </w:r>
      <w:r w:rsidR="0000351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узки однотонные, спокойных тонов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, блузка может быть заменена на джемпер («водолазка») без надписей и рисунков.</w:t>
      </w:r>
    </w:p>
    <w:p w:rsidR="00AD1807" w:rsidRPr="00003512" w:rsidRDefault="00AD1807" w:rsidP="00003512">
      <w:pPr>
        <w:jc w:val="both"/>
        <w:rPr>
          <w:rFonts w:ascii="Times New Roman" w:hAnsi="Times New Roman" w:cs="Times New Roman"/>
          <w:sz w:val="36"/>
          <w:szCs w:val="36"/>
        </w:rPr>
      </w:pPr>
      <w:r w:rsidRPr="0000351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Мальчики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003512" w:rsidRPr="00003512">
        <w:rPr>
          <w:rFonts w:ascii="Times New Roman" w:hAnsi="Times New Roman" w:cs="Times New Roman"/>
          <w:sz w:val="28"/>
          <w:szCs w:val="28"/>
        </w:rPr>
        <w:t>Черные брюки, черный жилет (возможен черный</w:t>
      </w:r>
      <w:r w:rsidR="00003512">
        <w:rPr>
          <w:rFonts w:ascii="Times New Roman" w:hAnsi="Times New Roman" w:cs="Times New Roman"/>
          <w:sz w:val="28"/>
          <w:szCs w:val="28"/>
        </w:rPr>
        <w:t xml:space="preserve"> пиджак), 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рубашки однотонные, спокойных тонов, рубашка может быть заменена на джемпер («водолазка») без надписей и рисунков.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2.5.Спортивная форма: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в себя: футболку, спортивные шорты или трико (костюм), спортивные тапочки или кроссовки со светлой подошвой, не оставляющих черные полосы.</w:t>
      </w:r>
    </w:p>
    <w:p w:rsidR="00003512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 должна соответствовать погоде и месту проведения физкультурных занятий. 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Georgia" w:eastAsia="Times New Roman" w:hAnsi="Georgia" w:cs="Times New Roman"/>
          <w:color w:val="000000"/>
          <w:sz w:val="28"/>
          <w:szCs w:val="28"/>
          <w:u w:val="single"/>
          <w:lang w:eastAsia="ru-RU"/>
        </w:rPr>
        <w:t>С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портивная форма </w:t>
      </w:r>
      <w:r w:rsidRPr="00AD1807">
        <w:rPr>
          <w:rFonts w:ascii="Times New Roman" w:eastAsia="Times New Roman" w:hAnsi="Times New Roman" w:cs="Times New Roman"/>
          <w:color w:val="000000"/>
          <w:sz w:val="28"/>
          <w:u w:val="single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предназначена только для уроков физической культуры и на время проведения спортивных праздников, соревнований.</w:t>
      </w:r>
    </w:p>
    <w:p w:rsidR="00AD1807" w:rsidRPr="00AD1807" w:rsidRDefault="00AD1807" w:rsidP="008D22A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Общие принципы создания внешнего вида.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Аккуратность и опрятность:</w:t>
      </w:r>
    </w:p>
    <w:p w:rsidR="00AD1807" w:rsidRPr="00AD1807" w:rsidRDefault="00AD1807" w:rsidP="0000351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должна быть обязательно чистой и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выглаженной;</w:t>
      </w:r>
    </w:p>
    <w:p w:rsidR="00AD1807" w:rsidRPr="00AD1807" w:rsidRDefault="00AD1807" w:rsidP="0000351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обувь должна быть чистой;</w:t>
      </w:r>
    </w:p>
    <w:p w:rsidR="00AD1807" w:rsidRPr="00AD1807" w:rsidRDefault="00AD1807" w:rsidP="00003512">
      <w:pPr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вид должен соответствовать общепринятым в обществе нормам делового стиля и исключать вызывающие детали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3.2. Сдержанность:</w:t>
      </w:r>
    </w:p>
    <w:p w:rsidR="00AD1807" w:rsidRPr="00AD1807" w:rsidRDefault="00AD1807" w:rsidP="00003512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умеренность;</w:t>
      </w:r>
    </w:p>
    <w:p w:rsidR="00AD1807" w:rsidRPr="00AD1807" w:rsidRDefault="00AD1807" w:rsidP="00003512">
      <w:pPr>
        <w:numPr>
          <w:ilvl w:val="0"/>
          <w:numId w:val="1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стандарт одежды для всех - деловой стиль.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Запрещается использовать для ношения в учебное время следующие варианты одежды и обуви: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одежда (спортивный костюм или его детали);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для активного отдыха (шорты, толстовки, майки и футболки с символикой и т.п.);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пляжная одежда;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бельевого стиля;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 блузки без рукавов;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мини-юбки (длина юбки выше 10 см от колена);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слишком короткие блузки, открывающие часть живота или спины;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одежда из кожи (кожзаменителя), плащевой ткани;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сильно облегающие (обтягивающие) фигуру брюки, платья, юбки;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обувь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пляжная обувь (шлепанцы и тапочки);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массивная обувь на высокой платформе;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туфли (с бантами, перьями, крупными стразами, яркой вышивкой, из блестящих тканей и т.п.);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 на чрезмерно высоком каблуке Допустимая высота каблука для девочек не более 5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-7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807" w:rsidRPr="00AD1807" w:rsidRDefault="00AD1807" w:rsidP="00003512">
      <w:pPr>
        <w:numPr>
          <w:ilvl w:val="0"/>
          <w:numId w:val="1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одежде и обуви не должны присутствовать очень яркие цвета, блестящие нити и вызывающие экстравагантные детали.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Волосы</w:t>
      </w:r>
    </w:p>
    <w:p w:rsidR="00AD1807" w:rsidRPr="00AD1807" w:rsidRDefault="00AD1807" w:rsidP="00003512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волосы у девочек должны быть заплетены, средней длины - прибраны заколками;</w:t>
      </w:r>
    </w:p>
    <w:p w:rsidR="00AD1807" w:rsidRPr="00AD1807" w:rsidRDefault="00AD1807" w:rsidP="00003512">
      <w:pPr>
        <w:numPr>
          <w:ilvl w:val="0"/>
          <w:numId w:val="17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мальчики и юноши должны своевременно стричься (стрижки классические);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Запрещаются экстравагантные стрижки и прически, окрашивание волос в яркие, неестественные оттенки.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3.4. Маникюр и макияж: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 маникюр гигиенический, бесцветный.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Запрещен:</w:t>
      </w:r>
    </w:p>
    <w:p w:rsidR="00AD1807" w:rsidRPr="00AD1807" w:rsidRDefault="00AD1807" w:rsidP="00003512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маникюр;</w:t>
      </w:r>
    </w:p>
    <w:p w:rsidR="00AD1807" w:rsidRPr="00AD1807" w:rsidRDefault="00AD1807" w:rsidP="00003512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декоративный маникюр с дизайном в ярких тонах (рисунки, стразы);</w:t>
      </w:r>
    </w:p>
    <w:p w:rsidR="00AD1807" w:rsidRPr="00AD1807" w:rsidRDefault="00AD1807" w:rsidP="00003512">
      <w:pPr>
        <w:numPr>
          <w:ilvl w:val="0"/>
          <w:numId w:val="18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вечерние варианты макияжа с использованием ярких, насыщенных цветов;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Запрещено использовать в качестве деталей одежды массивные броши, кулоны, кольца, серьги.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Запрещено ношение </w:t>
      </w:r>
      <w:proofErr w:type="spell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пирсинга</w:t>
      </w:r>
      <w:proofErr w:type="spell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Размер сумок должен быть достаточным для размещения необходимого количества учебников, тетрадей, школьных принадлежностей и соответствовать форме одежды.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3.8. Запрещаются аксессуары с символикой асоциальных неформальных молодежных объединений.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4.Права и обязанности </w:t>
      </w:r>
      <w:proofErr w:type="gramStart"/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выбирать школьную форму в соответствии с предложенными </w:t>
      </w:r>
      <w:proofErr w:type="gramStart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вариантами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обязаны в течение учебного года постоянно носить школьную форму.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</w:t>
      </w:r>
      <w:proofErr w:type="gramStart"/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  <w:proofErr w:type="gramEnd"/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носить повседневную школьную форму ежедневно.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Содержать форму в чистоте, относится к ней бережно, помнить, что внешний вид ученика – это лицо школы.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Спортивная форма в дни уроков физической культуры приносится учащимися с собой.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дни проведения торжественных линеек, праздников школьники надевают парадную форму.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 имею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право самостоятельно подбирать рубашки, блузки, аксессуары, к школьному костюму в повседневной жизни.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Pr="00AD1807">
        <w:rPr>
          <w:rFonts w:ascii="Times New Roman" w:eastAsia="Times New Roman" w:hAnsi="Times New Roman" w:cs="Times New Roman"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Без школьной </w:t>
      </w:r>
      <w:proofErr w:type="gramStart"/>
      <w:r w:rsidRPr="008D22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формы</w:t>
      </w:r>
      <w:proofErr w:type="gramEnd"/>
      <w:r w:rsidRPr="008D22A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8D22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="008D22AE" w:rsidRPr="008D22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бучающие</w:t>
      </w: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на занятия не допускаются.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Допускается ношение в холодное время года джемперов, свитеров и пуловеров неярких цветов.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4.8. Ученики школы обязаны выполнять все пункты данного положения.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5.Обязанности родителей.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Приобрести обучающимся школьную форму, согласно условиям данного Положения до начала учебного года, и делать это по мере необходимости, вплоть до окончания обучающимися школы.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5.2. Контролировать внешний вид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выходом в школу в строгом соответствии с требованиями Положения.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5.3. Выполнять все пункты данного Положения.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Меры административного воздействия.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>6.1.</w:t>
      </w:r>
      <w:r w:rsidRPr="00AD1807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 </w:t>
      </w:r>
      <w:r w:rsidRPr="00AD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локальный акт является приложением к Уставу школы и подлежит обязательному исполнению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6.2.Несоблюдение обучающимися данного Положения является нарушением Устава школы и Правил поведения для учащихся в школе.</w:t>
      </w:r>
    </w:p>
    <w:p w:rsidR="00AD1807" w:rsidRPr="00AD1807" w:rsidRDefault="00AD1807" w:rsidP="0000351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6.3. О случае явки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школьной формы и нарушением данного положения родители должны быть поставлены в известность классным руководителем в течение учебного дня.</w:t>
      </w:r>
    </w:p>
    <w:p w:rsidR="00C933CC" w:rsidRDefault="00AD1807" w:rsidP="00003512">
      <w:pPr>
        <w:jc w:val="both"/>
      </w:pP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6.4. За нарушение данного Положения Устава школы </w:t>
      </w:r>
      <w:r w:rsidR="008D22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r w:rsidRPr="00AD18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могут быть подвергнуты дисциплинарной ответственности и общественному порицанию.</w:t>
      </w:r>
    </w:p>
    <w:sectPr w:rsidR="00C933CC" w:rsidSect="00432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465A5"/>
    <w:multiLevelType w:val="multilevel"/>
    <w:tmpl w:val="755CB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B0528"/>
    <w:multiLevelType w:val="multilevel"/>
    <w:tmpl w:val="FFB4374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0F364F09"/>
    <w:multiLevelType w:val="multilevel"/>
    <w:tmpl w:val="7FBE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246B7C"/>
    <w:multiLevelType w:val="multilevel"/>
    <w:tmpl w:val="878C6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D64A6F"/>
    <w:multiLevelType w:val="multilevel"/>
    <w:tmpl w:val="8FB21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10A0D9A"/>
    <w:multiLevelType w:val="multilevel"/>
    <w:tmpl w:val="083E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CE33E2"/>
    <w:multiLevelType w:val="multilevel"/>
    <w:tmpl w:val="5DB8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8A4A11"/>
    <w:multiLevelType w:val="multilevel"/>
    <w:tmpl w:val="6E7C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FE628C"/>
    <w:multiLevelType w:val="multilevel"/>
    <w:tmpl w:val="D594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792669"/>
    <w:multiLevelType w:val="multilevel"/>
    <w:tmpl w:val="7AA22F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2251BD"/>
    <w:multiLevelType w:val="multilevel"/>
    <w:tmpl w:val="101A3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77448C"/>
    <w:multiLevelType w:val="multilevel"/>
    <w:tmpl w:val="FB1CFE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020CA5"/>
    <w:multiLevelType w:val="multilevel"/>
    <w:tmpl w:val="91B448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673A0D"/>
    <w:multiLevelType w:val="multilevel"/>
    <w:tmpl w:val="92740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C1434"/>
    <w:multiLevelType w:val="multilevel"/>
    <w:tmpl w:val="77186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0F07243"/>
    <w:multiLevelType w:val="multilevel"/>
    <w:tmpl w:val="751EA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DD4687"/>
    <w:multiLevelType w:val="multilevel"/>
    <w:tmpl w:val="C5866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BDE42A6"/>
    <w:multiLevelType w:val="multilevel"/>
    <w:tmpl w:val="3EDE3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5"/>
    <w:lvlOverride w:ilvl="0">
      <w:startOverride w:val="1"/>
    </w:lvlOverride>
  </w:num>
  <w:num w:numId="3">
    <w:abstractNumId w:val="2"/>
  </w:num>
  <w:num w:numId="4">
    <w:abstractNumId w:val="5"/>
  </w:num>
  <w:num w:numId="5">
    <w:abstractNumId w:val="14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16"/>
  </w:num>
  <w:num w:numId="11">
    <w:abstractNumId w:val="13"/>
  </w:num>
  <w:num w:numId="12">
    <w:abstractNumId w:val="9"/>
  </w:num>
  <w:num w:numId="13">
    <w:abstractNumId w:val="12"/>
  </w:num>
  <w:num w:numId="14">
    <w:abstractNumId w:val="7"/>
  </w:num>
  <w:num w:numId="15">
    <w:abstractNumId w:val="4"/>
  </w:num>
  <w:num w:numId="16">
    <w:abstractNumId w:val="6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D1807"/>
    <w:rsid w:val="00003512"/>
    <w:rsid w:val="003B7EBB"/>
    <w:rsid w:val="00432A56"/>
    <w:rsid w:val="00555015"/>
    <w:rsid w:val="0059171E"/>
    <w:rsid w:val="008D22AE"/>
    <w:rsid w:val="00AD1807"/>
    <w:rsid w:val="00C933CC"/>
    <w:rsid w:val="00E46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A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18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2</cp:revision>
  <dcterms:created xsi:type="dcterms:W3CDTF">2023-03-19T06:36:00Z</dcterms:created>
  <dcterms:modified xsi:type="dcterms:W3CDTF">2023-03-19T06:36:00Z</dcterms:modified>
</cp:coreProperties>
</file>